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71B58388" w:rsidR="00B77F59" w:rsidRPr="009524DD" w:rsidRDefault="00463F8C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F8C">
              <w:rPr>
                <w:rFonts w:ascii="Arial" w:hAnsi="Arial" w:cs="Arial"/>
                <w:b/>
                <w:sz w:val="20"/>
                <w:szCs w:val="20"/>
              </w:rPr>
              <w:t>Carry out non-penetrative captive bolt device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27071839" w:rsidR="00B77F59" w:rsidRDefault="00463F8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63F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42113F47" w:rsidR="00B77F59" w:rsidRDefault="00463F8C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63F8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stunning equipment in ways which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52C7EE07" w:rsidR="00B77F59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ratites are stunned effectively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27EC572F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12B7E4FF" w:rsidR="004457CC" w:rsidRPr="004457CC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ratites are restrained effectively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C" w14:textId="1BD6E2B6" w:rsidR="004457CC" w:rsidRPr="004457CC" w:rsidRDefault="00463F8C" w:rsidP="00463F8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63F8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positioning requirements of stunning equipment to achieve an effective stun</w:t>
                  </w: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163A6FCB" w:rsidR="00012FEB" w:rsidRDefault="00463F8C" w:rsidP="00463F8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63F8C">
                    <w:rPr>
                      <w:rFonts w:ascii="Arial" w:hAnsi="Arial" w:cs="Arial"/>
                      <w:sz w:val="18"/>
                      <w:szCs w:val="18"/>
                    </w:rPr>
                    <w:t>Outline how to recognise signs of:</w:t>
                  </w:r>
                </w:p>
                <w:p w14:paraId="5ADF796A" w14:textId="4D846A21" w:rsidR="00463F8C" w:rsidRDefault="00463F8C" w:rsidP="00463F8C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Effective stunning</w:t>
                  </w:r>
                </w:p>
                <w:p w14:paraId="6BE85518" w14:textId="7BA4DB9B" w:rsidR="00463F8C" w:rsidRDefault="00463F8C" w:rsidP="00463F8C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Ineffective stunning</w:t>
                  </w:r>
                </w:p>
                <w:p w14:paraId="7E89B1AE" w14:textId="159A488E" w:rsidR="00463F8C" w:rsidRDefault="00463F8C" w:rsidP="00463F8C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Recovery</w:t>
                  </w:r>
                </w:p>
                <w:p w14:paraId="62A683E3" w14:textId="448689EF" w:rsidR="00463F8C" w:rsidRPr="00463F8C" w:rsidRDefault="00463F8C" w:rsidP="00463F8C">
                  <w:pPr>
                    <w:pStyle w:val="ListParagraph"/>
                    <w:numPr>
                      <w:ilvl w:val="0"/>
                      <w:numId w:val="16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consciousness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60E9C8A9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3E5A6" w14:textId="0D4DB426" w:rsidR="00463F8C" w:rsidRDefault="00463F8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04DB09" w14:textId="77777777" w:rsidR="00463F8C" w:rsidRDefault="00463F8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20EA8B2C" w:rsidR="00F51E71" w:rsidRDefault="00463F8C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63F8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3191ED8E" w14:textId="770AF6FC" w:rsidR="004457CC" w:rsidRDefault="00012FEB" w:rsidP="004457CC">
            <w:pPr>
              <w:pStyle w:val="Default"/>
              <w:rPr>
                <w:sz w:val="18"/>
                <w:szCs w:val="18"/>
              </w:rPr>
            </w:pPr>
            <w:r w:rsidRPr="00012FEB">
              <w:rPr>
                <w:sz w:val="18"/>
                <w:szCs w:val="18"/>
              </w:rPr>
              <w:t>Outline how the head-only electrical stunning device works including:</w:t>
            </w:r>
          </w:p>
          <w:p w14:paraId="01A7A29D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principal working parts and maintenance of the device</w:t>
            </w:r>
          </w:p>
          <w:p w14:paraId="316CB0B2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how head-only electrical stunning actually stuns ratites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012FEB" w:rsidRPr="009A0718" w14:paraId="7A5CB43F" w14:textId="77777777" w:rsidTr="006D5362">
        <w:trPr>
          <w:trHeight w:val="1077"/>
        </w:trPr>
        <w:tc>
          <w:tcPr>
            <w:tcW w:w="553" w:type="dxa"/>
          </w:tcPr>
          <w:p w14:paraId="318F7541" w14:textId="4A809727" w:rsidR="00012FEB" w:rsidRDefault="00F0465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03932E1" w14:textId="77777777" w:rsidR="00012FEB" w:rsidRDefault="00F04654" w:rsidP="004457CC">
            <w:pPr>
              <w:pStyle w:val="Default"/>
              <w:rPr>
                <w:sz w:val="18"/>
                <w:szCs w:val="18"/>
              </w:rPr>
            </w:pPr>
            <w:r w:rsidRPr="00F04654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0B96755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E4B70C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C55F28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4CF174DC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01B9583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13E20EA0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F2817E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B4B5731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79216E0" w14:textId="20294BBD" w:rsidR="00F04654" w:rsidRPr="00012FEB" w:rsidRDefault="00F04654" w:rsidP="004457C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14:paraId="6A848E87" w14:textId="77777777" w:rsidR="00012FEB" w:rsidRPr="009A0718" w:rsidRDefault="00012FE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68FA" w14:textId="77777777" w:rsidR="00582BBE" w:rsidRDefault="00582BBE">
      <w:r>
        <w:separator/>
      </w:r>
    </w:p>
  </w:endnote>
  <w:endnote w:type="continuationSeparator" w:id="0">
    <w:p w14:paraId="149FE882" w14:textId="77777777" w:rsidR="00582BBE" w:rsidRDefault="0058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6D00F" w14:textId="77777777" w:rsidR="00582BBE" w:rsidRDefault="00582BBE">
      <w:r>
        <w:separator/>
      </w:r>
    </w:p>
  </w:footnote>
  <w:footnote w:type="continuationSeparator" w:id="0">
    <w:p w14:paraId="7C6DA29D" w14:textId="77777777" w:rsidR="00582BBE" w:rsidRDefault="0058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53251A79" w:rsidR="00012FEB" w:rsidRDefault="00463F8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463F8C">
      <w:rPr>
        <w:b/>
        <w:i w:val="0"/>
        <w:sz w:val="32"/>
        <w:szCs w:val="32"/>
      </w:rPr>
      <w:t>Protect ratite welfare in non-penetrative captive bolt device stunning</w:t>
    </w:r>
  </w:p>
  <w:p w14:paraId="3191EDBF" w14:textId="15F13ED5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463F8C">
      <w:rPr>
        <w:b/>
        <w:i w:val="0"/>
        <w:sz w:val="32"/>
        <w:szCs w:val="32"/>
      </w:rPr>
      <w:t>M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463F8C">
      <w:rPr>
        <w:b/>
        <w:i w:val="0"/>
        <w:sz w:val="32"/>
        <w:szCs w:val="32"/>
      </w:rPr>
      <w:t>2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463F8C">
      <w:rPr>
        <w:b/>
        <w:i w:val="0"/>
        <w:sz w:val="32"/>
        <w:szCs w:val="32"/>
      </w:rPr>
      <w:t>12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788C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6F3825A9" w:rsidR="004457CC" w:rsidRPr="004457CC" w:rsidRDefault="00463F8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63F8C">
            <w:rPr>
              <w:b/>
              <w:i w:val="0"/>
              <w:sz w:val="20"/>
              <w:szCs w:val="20"/>
            </w:rPr>
            <w:t>Protect ratite welfare in non-penetrative captive bolt device stunning</w:t>
          </w:r>
        </w:p>
        <w:p w14:paraId="3191EDC9" w14:textId="133B93E1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463F8C">
            <w:rPr>
              <w:b/>
              <w:i w:val="0"/>
              <w:sz w:val="20"/>
              <w:szCs w:val="20"/>
            </w:rPr>
            <w:t>M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463F8C">
            <w:rPr>
              <w:b/>
              <w:i w:val="0"/>
              <w:sz w:val="20"/>
              <w:szCs w:val="20"/>
            </w:rPr>
            <w:t>2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463F8C">
            <w:rPr>
              <w:b/>
              <w:i w:val="0"/>
              <w:sz w:val="20"/>
              <w:szCs w:val="20"/>
            </w:rPr>
            <w:t>12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E7734"/>
    <w:multiLevelType w:val="hybridMultilevel"/>
    <w:tmpl w:val="895C1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 w:numId="16" w16cid:durableId="74338198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3F8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82BBE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2023-08-01T13:00:00Z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