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C1BE" w14:textId="09B4FA9B" w:rsidR="00A53B70" w:rsidRDefault="001A6FBF" w:rsidP="001E0C6F">
      <w:pPr>
        <w:rPr>
          <w:rFonts w:eastAsia="Aptos" w:cs="Arial"/>
          <w:b/>
          <w:bCs/>
          <w:sz w:val="28"/>
          <w:szCs w:val="28"/>
        </w:rPr>
      </w:pPr>
      <w:r w:rsidRPr="001A6FBF">
        <w:rPr>
          <w:rFonts w:eastAsia="Aptos" w:cs="Arial"/>
          <w:b/>
          <w:bCs/>
          <w:sz w:val="28"/>
          <w:szCs w:val="28"/>
        </w:rPr>
        <w:t>General newsletter/website copy</w:t>
      </w:r>
    </w:p>
    <w:p w14:paraId="0EEDA9BD" w14:textId="77777777" w:rsidR="001E0C6F" w:rsidRPr="001E0C6F" w:rsidRDefault="001E0C6F" w:rsidP="001E0C6F">
      <w:pPr>
        <w:rPr>
          <w:rFonts w:eastAsia="Aptos" w:cs="Arial"/>
          <w:b/>
          <w:bCs/>
          <w:sz w:val="28"/>
          <w:szCs w:val="28"/>
        </w:rPr>
      </w:pPr>
    </w:p>
    <w:p w14:paraId="0E9ADB23" w14:textId="37BB8889" w:rsidR="001A6FBF" w:rsidRPr="001A6FBF" w:rsidRDefault="001A6FBF" w:rsidP="001A6FBF">
      <w:pPr>
        <w:spacing w:after="160" w:line="278" w:lineRule="auto"/>
        <w:rPr>
          <w:rFonts w:eastAsia="Aptos" w:cs="Arial"/>
        </w:rPr>
      </w:pPr>
      <w:r w:rsidRPr="4909F62B">
        <w:rPr>
          <w:rFonts w:eastAsia="Aptos" w:cs="Arial"/>
        </w:rPr>
        <w:t>Some people are more likely to become seriously unwell from food poisoning. This can be due to age or life stage, certain health conditions, or medicines that affect how the body fights infection.</w:t>
      </w:r>
    </w:p>
    <w:p w14:paraId="65D58FCD" w14:textId="77777777" w:rsidR="001A6FBF" w:rsidRPr="001A6FBF" w:rsidRDefault="001A6FBF" w:rsidP="001A6FBF">
      <w:pPr>
        <w:spacing w:after="160" w:line="278" w:lineRule="auto"/>
        <w:rPr>
          <w:rFonts w:eastAsia="Aptos" w:cs="Arial"/>
          <w:szCs w:val="24"/>
        </w:rPr>
      </w:pPr>
      <w:r w:rsidRPr="001A6FBF">
        <w:rPr>
          <w:rFonts w:eastAsia="Aptos" w:cs="Arial"/>
          <w:szCs w:val="24"/>
        </w:rPr>
        <w:t>People who fall into one of the following categories are more likely to become ill and have severe symptoms from food poisoning:</w:t>
      </w:r>
    </w:p>
    <w:p w14:paraId="4CFA8D41" w14:textId="77777777" w:rsidR="001A6FBF" w:rsidRPr="001A6FBF" w:rsidRDefault="001A6FBF" w:rsidP="001A6FBF">
      <w:pPr>
        <w:spacing w:line="278" w:lineRule="auto"/>
        <w:ind w:right="804"/>
        <w:rPr>
          <w:rFonts w:eastAsia="Aptos" w:cs="Arial"/>
          <w:b/>
          <w:bCs/>
          <w:szCs w:val="24"/>
        </w:rPr>
      </w:pPr>
      <w:r w:rsidRPr="001A6FBF">
        <w:rPr>
          <w:rFonts w:eastAsia="Aptos" w:cs="Arial"/>
          <w:b/>
          <w:bCs/>
          <w:szCs w:val="24"/>
        </w:rPr>
        <w:t>Age/life stage</w:t>
      </w:r>
    </w:p>
    <w:p w14:paraId="4309D207" w14:textId="77777777" w:rsidR="001A6FBF" w:rsidRPr="001A6FBF" w:rsidRDefault="001A6FBF" w:rsidP="001A6FBF">
      <w:pPr>
        <w:pStyle w:val="ListParagraph"/>
        <w:numPr>
          <w:ilvl w:val="0"/>
          <w:numId w:val="9"/>
        </w:numPr>
        <w:spacing w:after="160" w:line="278" w:lineRule="auto"/>
        <w:ind w:right="804"/>
      </w:pPr>
      <w:r w:rsidRPr="001A6FBF">
        <w:t>Young children,</w:t>
      </w:r>
      <w:r w:rsidRPr="001A6FBF">
        <w:rPr>
          <w:b/>
          <w:bCs/>
        </w:rPr>
        <w:t xml:space="preserve"> </w:t>
      </w:r>
      <w:r w:rsidRPr="001A6FBF">
        <w:t>typically children</w:t>
      </w:r>
      <w:r w:rsidRPr="001A6FBF">
        <w:rPr>
          <w:b/>
          <w:bCs/>
        </w:rPr>
        <w:t xml:space="preserve"> </w:t>
      </w:r>
      <w:r w:rsidRPr="001A6FBF">
        <w:t>under 5 years old, as the immune system is still developing.</w:t>
      </w:r>
    </w:p>
    <w:p w14:paraId="6ACB2118" w14:textId="77777777" w:rsidR="001A6FBF" w:rsidRPr="001A6FBF" w:rsidRDefault="001A6FBF" w:rsidP="001A6FBF">
      <w:pPr>
        <w:pStyle w:val="ListParagraph"/>
        <w:numPr>
          <w:ilvl w:val="0"/>
          <w:numId w:val="9"/>
        </w:numPr>
        <w:spacing w:after="160" w:line="278" w:lineRule="auto"/>
        <w:ind w:right="804"/>
        <w:rPr>
          <w:rFonts w:eastAsia="Aptos" w:cs="Arial"/>
          <w:szCs w:val="24"/>
        </w:rPr>
      </w:pPr>
      <w:r w:rsidRPr="001A6FBF">
        <w:rPr>
          <w:rFonts w:eastAsia="Aptos" w:cs="Arial"/>
          <w:szCs w:val="24"/>
        </w:rPr>
        <w:t>Pregnancy, as the immune system changes during the development of the unborn child.</w:t>
      </w:r>
    </w:p>
    <w:p w14:paraId="0DC18BA9" w14:textId="77777777" w:rsidR="001A6FBF" w:rsidRPr="001A6FBF" w:rsidRDefault="001A6FBF" w:rsidP="001A6FBF">
      <w:pPr>
        <w:pStyle w:val="ListParagraph"/>
        <w:numPr>
          <w:ilvl w:val="0"/>
          <w:numId w:val="9"/>
        </w:numPr>
        <w:spacing w:after="160" w:line="278" w:lineRule="auto"/>
        <w:ind w:right="804"/>
        <w:rPr>
          <w:rFonts w:eastAsia="Aptos" w:cs="Arial"/>
          <w:szCs w:val="24"/>
        </w:rPr>
      </w:pPr>
      <w:r w:rsidRPr="001A6FBF">
        <w:rPr>
          <w:rFonts w:eastAsia="Aptos" w:cs="Arial"/>
          <w:szCs w:val="24"/>
        </w:rPr>
        <w:t>Older adults, typically people aged 65 and older, as the immune system starts to weaken around this age.</w:t>
      </w:r>
    </w:p>
    <w:p w14:paraId="55178246" w14:textId="77777777" w:rsidR="001A6FBF" w:rsidRPr="001A6FBF" w:rsidRDefault="001A6FBF" w:rsidP="001A6FBF">
      <w:pPr>
        <w:tabs>
          <w:tab w:val="center" w:pos="4111"/>
        </w:tabs>
        <w:spacing w:before="360" w:line="278" w:lineRule="auto"/>
        <w:ind w:right="804"/>
        <w:rPr>
          <w:rFonts w:eastAsia="Aptos" w:cs="Arial"/>
          <w:b/>
          <w:bCs/>
          <w:szCs w:val="24"/>
        </w:rPr>
      </w:pPr>
      <w:r w:rsidRPr="001A6FBF">
        <w:rPr>
          <w:rFonts w:eastAsia="Aptos" w:cs="Arial"/>
          <w:b/>
          <w:bCs/>
          <w:szCs w:val="24"/>
        </w:rPr>
        <w:t>Underlying health conditions</w:t>
      </w:r>
    </w:p>
    <w:p w14:paraId="01ED93E5" w14:textId="53781F79" w:rsidR="001A6FBF" w:rsidRPr="001A6FBF" w:rsidRDefault="001A6FBF" w:rsidP="001A6FBF">
      <w:pPr>
        <w:pStyle w:val="ListParagraph"/>
        <w:numPr>
          <w:ilvl w:val="0"/>
          <w:numId w:val="8"/>
        </w:numPr>
        <w:spacing w:line="276" w:lineRule="auto"/>
        <w:ind w:right="804"/>
        <w:rPr>
          <w:rFonts w:eastAsia="Aptos" w:cs="Arial"/>
          <w:szCs w:val="24"/>
        </w:rPr>
      </w:pPr>
      <w:r w:rsidRPr="001A6FBF">
        <w:rPr>
          <w:rFonts w:eastAsia="Aptos" w:cs="Arial"/>
          <w:szCs w:val="24"/>
        </w:rPr>
        <w:t>Such as cancer, diabetes, HIV, liver or kidney disease, all of which can impact the body’s ability to fight infection, including food poisoning.</w:t>
      </w:r>
    </w:p>
    <w:p w14:paraId="124F7137" w14:textId="63FF9C45" w:rsidR="001A6FBF" w:rsidRPr="001A6FBF" w:rsidRDefault="001A6FBF" w:rsidP="001A6FBF">
      <w:pPr>
        <w:spacing w:before="240" w:line="278" w:lineRule="auto"/>
        <w:ind w:right="804"/>
        <w:rPr>
          <w:rFonts w:eastAsia="Aptos" w:cs="Arial"/>
          <w:b/>
          <w:bCs/>
          <w:szCs w:val="24"/>
        </w:rPr>
      </w:pPr>
      <w:r w:rsidRPr="001A6FBF">
        <w:rPr>
          <w:rFonts w:eastAsia="Aptos" w:cs="Arial"/>
          <w:b/>
          <w:bCs/>
          <w:szCs w:val="24"/>
        </w:rPr>
        <w:t>Medication and treatments</w:t>
      </w:r>
    </w:p>
    <w:p w14:paraId="0CB7073B" w14:textId="77777777" w:rsidR="001A6FBF" w:rsidRPr="001A6FBF" w:rsidRDefault="001A6FBF" w:rsidP="001A6FBF">
      <w:pPr>
        <w:pStyle w:val="ListParagraph"/>
        <w:numPr>
          <w:ilvl w:val="0"/>
          <w:numId w:val="8"/>
        </w:numPr>
        <w:spacing w:after="160" w:line="278" w:lineRule="auto"/>
        <w:ind w:right="804"/>
        <w:rPr>
          <w:rFonts w:eastAsia="Aptos" w:cs="Arial"/>
          <w:szCs w:val="24"/>
        </w:rPr>
      </w:pPr>
      <w:r w:rsidRPr="001A6FBF">
        <w:rPr>
          <w:rFonts w:eastAsia="Aptos" w:cs="Arial"/>
          <w:szCs w:val="24"/>
        </w:rPr>
        <w:t>Chemotherapy, which can weaken the immune system.</w:t>
      </w:r>
    </w:p>
    <w:p w14:paraId="649D080C" w14:textId="77777777" w:rsidR="001A6FBF" w:rsidRPr="001A6FBF" w:rsidRDefault="001A6FBF" w:rsidP="001A6FBF">
      <w:pPr>
        <w:pStyle w:val="ListParagraph"/>
        <w:numPr>
          <w:ilvl w:val="0"/>
          <w:numId w:val="8"/>
        </w:numPr>
        <w:spacing w:after="160" w:line="278" w:lineRule="auto"/>
        <w:ind w:right="804"/>
        <w:rPr>
          <w:rFonts w:eastAsia="Aptos" w:cs="Arial"/>
          <w:szCs w:val="24"/>
        </w:rPr>
      </w:pPr>
      <w:r w:rsidRPr="001A6FBF">
        <w:rPr>
          <w:rFonts w:eastAsia="Aptos" w:cs="Arial"/>
          <w:szCs w:val="24"/>
        </w:rPr>
        <w:t>Immunosuppressants, such as those taken for autoimmune conditions or after an organ transplant, which impact the immune system.</w:t>
      </w:r>
    </w:p>
    <w:p w14:paraId="774A953D" w14:textId="581B13BC" w:rsidR="001A6FBF" w:rsidRPr="001A6FBF" w:rsidRDefault="00BD0C57" w:rsidP="001A6FBF">
      <w:pPr>
        <w:pStyle w:val="ListParagraph"/>
        <w:numPr>
          <w:ilvl w:val="0"/>
          <w:numId w:val="8"/>
        </w:numPr>
        <w:spacing w:after="160" w:line="278" w:lineRule="auto"/>
        <w:ind w:right="804"/>
        <w:rPr>
          <w:rFonts w:eastAsia="Aptos" w:cs="Arial"/>
          <w:szCs w:val="24"/>
        </w:rPr>
      </w:pPr>
      <w:r>
        <w:rPr>
          <w:rFonts w:eastAsia="Aptos" w:cs="Arial"/>
          <w:szCs w:val="24"/>
        </w:rPr>
        <w:t>Prescribed m</w:t>
      </w:r>
      <w:r w:rsidR="001A6FBF" w:rsidRPr="001A6FBF">
        <w:rPr>
          <w:rFonts w:eastAsia="Aptos" w:cs="Arial"/>
          <w:szCs w:val="24"/>
        </w:rPr>
        <w:t>edications that reduce the acidity of the stomach (proton pump inhibitors (PPIs)), e.g. omeprazole.</w:t>
      </w:r>
    </w:p>
    <w:p w14:paraId="034C400C" w14:textId="0CE7379E" w:rsidR="001A6FBF" w:rsidRPr="001A6FBF" w:rsidRDefault="607DDFE4" w:rsidP="008C7473">
      <w:pPr>
        <w:spacing w:after="160" w:line="278" w:lineRule="auto"/>
        <w:rPr>
          <w:rFonts w:eastAsia="Aptos" w:cs="Arial"/>
        </w:rPr>
      </w:pPr>
      <w:r w:rsidRPr="1A9A363F">
        <w:rPr>
          <w:rFonts w:eastAsia="Aptos" w:cs="Arial"/>
        </w:rPr>
        <w:t xml:space="preserve">The </w:t>
      </w:r>
      <w:r w:rsidRPr="602DF54A">
        <w:rPr>
          <w:rFonts w:eastAsia="Aptos" w:cs="Arial"/>
        </w:rPr>
        <w:t>r</w:t>
      </w:r>
      <w:r w:rsidR="001A6FBF" w:rsidRPr="602DF54A">
        <w:rPr>
          <w:rFonts w:eastAsia="Aptos" w:cs="Arial"/>
        </w:rPr>
        <w:t>isk</w:t>
      </w:r>
      <w:r w:rsidR="001A6FBF" w:rsidRPr="0C258EBE">
        <w:rPr>
          <w:rFonts w:eastAsia="Aptos" w:cs="Arial"/>
        </w:rPr>
        <w:t xml:space="preserve"> is greater if someone fits into more than one of these groups.</w:t>
      </w:r>
    </w:p>
    <w:p w14:paraId="1F41BBA4" w14:textId="22035C29" w:rsidR="001A6FBF" w:rsidRPr="001A6FBF" w:rsidRDefault="001A6FBF" w:rsidP="008C7473">
      <w:pPr>
        <w:spacing w:after="160" w:line="278" w:lineRule="auto"/>
        <w:rPr>
          <w:rFonts w:eastAsia="Aptos" w:cs="Arial"/>
          <w:szCs w:val="24"/>
        </w:rPr>
      </w:pPr>
      <w:r w:rsidRPr="001A6FBF">
        <w:rPr>
          <w:rFonts w:eastAsia="Aptos" w:cs="Arial"/>
          <w:szCs w:val="24"/>
        </w:rPr>
        <w:t>Although food poisoning can affect anyone, for people at higher risk good food safety is especially important. Simple steps such as following use</w:t>
      </w:r>
      <w:r w:rsidRPr="001A6FBF">
        <w:rPr>
          <w:rFonts w:ascii="Aptos" w:eastAsia="Aptos" w:hAnsi="Aptos" w:cs="Arial"/>
          <w:szCs w:val="24"/>
        </w:rPr>
        <w:noBreakHyphen/>
      </w:r>
      <w:r w:rsidRPr="001A6FBF">
        <w:rPr>
          <w:rFonts w:eastAsia="Aptos" w:cs="Arial"/>
          <w:szCs w:val="24"/>
        </w:rPr>
        <w:t>by dates, checking your fridge temperature is between 0°C and 5°C and cooking food thoroughly</w:t>
      </w:r>
      <w:r w:rsidR="00AC7EC0">
        <w:rPr>
          <w:rFonts w:eastAsia="Aptos" w:cs="Arial"/>
          <w:szCs w:val="24"/>
        </w:rPr>
        <w:t xml:space="preserve"> until steaming hot</w:t>
      </w:r>
      <w:r w:rsidRPr="001A6FBF">
        <w:rPr>
          <w:rFonts w:eastAsia="Aptos" w:cs="Arial"/>
          <w:szCs w:val="24"/>
        </w:rPr>
        <w:t xml:space="preserve"> help reduce the risk of illness.</w:t>
      </w:r>
    </w:p>
    <w:p w14:paraId="37C84DA9" w14:textId="77777777" w:rsidR="001A6FBF" w:rsidRPr="001A6FBF" w:rsidRDefault="001A6FBF" w:rsidP="008C7473">
      <w:pPr>
        <w:spacing w:after="160" w:line="278" w:lineRule="auto"/>
        <w:rPr>
          <w:rFonts w:eastAsia="Aptos" w:cs="Arial"/>
          <w:szCs w:val="24"/>
        </w:rPr>
      </w:pPr>
      <w:r w:rsidRPr="001A6FBF">
        <w:rPr>
          <w:rFonts w:eastAsia="Aptos" w:cs="Arial"/>
          <w:szCs w:val="24"/>
        </w:rPr>
        <w:t xml:space="preserve">If someone is unsure whether this advice applies to them, a healthcare professional can help. </w:t>
      </w:r>
    </w:p>
    <w:p w14:paraId="407817B9" w14:textId="4FB67C4C" w:rsidR="00A53B70" w:rsidRDefault="00A67313">
      <w:pPr>
        <w:rPr>
          <w:rFonts w:eastAsia="Aptos" w:cs="Arial"/>
          <w:szCs w:val="24"/>
        </w:rPr>
      </w:pPr>
      <w:r w:rsidRPr="00A67313">
        <w:rPr>
          <w:rFonts w:eastAsia="Aptos" w:cs="Arial"/>
          <w:szCs w:val="24"/>
        </w:rPr>
        <w:t xml:space="preserve">Information on groups at higher risk, along with everyday food safety guidance, is available on the </w:t>
      </w:r>
      <w:hyperlink r:id="rId7" w:history="1">
        <w:r w:rsidRPr="00A67313">
          <w:rPr>
            <w:rStyle w:val="Hyperlink"/>
            <w:rFonts w:eastAsia="Aptos" w:cs="Arial"/>
            <w:szCs w:val="24"/>
          </w:rPr>
          <w:t>Food Standards Scotland website</w:t>
        </w:r>
      </w:hyperlink>
      <w:r>
        <w:rPr>
          <w:rFonts w:eastAsia="Aptos" w:cs="Arial"/>
          <w:szCs w:val="24"/>
        </w:rPr>
        <w:t>.</w:t>
      </w:r>
      <w:r w:rsidR="00A53B70">
        <w:rPr>
          <w:rFonts w:eastAsia="Aptos" w:cs="Arial"/>
          <w:szCs w:val="24"/>
        </w:rPr>
        <w:br w:type="page"/>
      </w:r>
    </w:p>
    <w:tbl>
      <w:tblPr>
        <w:tblStyle w:val="TableGrid"/>
        <w:tblpPr w:leftFromText="180" w:rightFromText="180" w:horzAnchor="margin" w:tblpY="510"/>
        <w:tblW w:w="0" w:type="auto"/>
        <w:tblLook w:val="04A0" w:firstRow="1" w:lastRow="0" w:firstColumn="1" w:lastColumn="0" w:noHBand="0" w:noVBand="1"/>
      </w:tblPr>
      <w:tblGrid>
        <w:gridCol w:w="4852"/>
        <w:gridCol w:w="4164"/>
      </w:tblGrid>
      <w:tr w:rsidR="00A53B70" w14:paraId="1B598B46" w14:textId="77777777" w:rsidTr="007724EB">
        <w:tc>
          <w:tcPr>
            <w:tcW w:w="4852" w:type="dxa"/>
            <w:tcMar>
              <w:top w:w="113" w:type="dxa"/>
              <w:bottom w:w="113" w:type="dxa"/>
            </w:tcMar>
          </w:tcPr>
          <w:p w14:paraId="386A072B" w14:textId="77777777" w:rsidR="00A53B70" w:rsidRPr="003E58D0" w:rsidRDefault="00A53B70" w:rsidP="007724EB">
            <w:pPr>
              <w:rPr>
                <w:b/>
                <w:bCs/>
              </w:rPr>
            </w:pPr>
            <w:r>
              <w:rPr>
                <w:b/>
                <w:bCs/>
              </w:rPr>
              <w:lastRenderedPageBreak/>
              <w:t>Suggested social media copy</w:t>
            </w:r>
          </w:p>
        </w:tc>
        <w:tc>
          <w:tcPr>
            <w:tcW w:w="4164" w:type="dxa"/>
          </w:tcPr>
          <w:p w14:paraId="56A1E1A0" w14:textId="77777777" w:rsidR="00A53B70" w:rsidRPr="003E58D0" w:rsidRDefault="00A53B70" w:rsidP="007724EB">
            <w:pPr>
              <w:rPr>
                <w:b/>
                <w:bCs/>
              </w:rPr>
            </w:pPr>
            <w:r>
              <w:rPr>
                <w:b/>
                <w:bCs/>
              </w:rPr>
              <w:t>Link</w:t>
            </w:r>
          </w:p>
        </w:tc>
      </w:tr>
      <w:tr w:rsidR="00A53B70" w14:paraId="6D1B3903" w14:textId="77777777" w:rsidTr="007724EB">
        <w:tc>
          <w:tcPr>
            <w:tcW w:w="4852" w:type="dxa"/>
            <w:tcMar>
              <w:top w:w="113" w:type="dxa"/>
              <w:bottom w:w="113" w:type="dxa"/>
            </w:tcMar>
          </w:tcPr>
          <w:p w14:paraId="5540AF3B" w14:textId="77777777" w:rsidR="00A53B70" w:rsidRDefault="00A53B70" w:rsidP="007724EB">
            <w:r>
              <w:t>Food Standards Scotland has updated who is at higher risk of serious illness from food poisoning. Some health conditions, medicines and life stages can increase the risk. Simple food safety steps can make a real difference.</w:t>
            </w:r>
          </w:p>
        </w:tc>
        <w:tc>
          <w:tcPr>
            <w:tcW w:w="4164" w:type="dxa"/>
          </w:tcPr>
          <w:p w14:paraId="2D8F4A1E" w14:textId="16C0CC29" w:rsidR="00A53B70" w:rsidRDefault="00111CAF" w:rsidP="007724EB">
            <w:r w:rsidRPr="00111CAF">
              <w:t>https://bit.ly/3QcmUqY</w:t>
            </w:r>
          </w:p>
        </w:tc>
      </w:tr>
      <w:tr w:rsidR="00A53B70" w14:paraId="3787B480" w14:textId="77777777" w:rsidTr="007724EB">
        <w:tc>
          <w:tcPr>
            <w:tcW w:w="4852" w:type="dxa"/>
            <w:tcMar>
              <w:top w:w="113" w:type="dxa"/>
              <w:bottom w:w="113" w:type="dxa"/>
            </w:tcMar>
          </w:tcPr>
          <w:p w14:paraId="4867194E" w14:textId="77777777" w:rsidR="00A53B70" w:rsidRDefault="00A53B70" w:rsidP="007724EB">
            <w:r>
              <w:t>Updated advice from Food Standards Scotland helps clarify who’s more at risk from food poisoning – including those with certain health conditions and at various life stages. Find out more on the Food Standards Scotland website.</w:t>
            </w:r>
          </w:p>
        </w:tc>
        <w:tc>
          <w:tcPr>
            <w:tcW w:w="4164" w:type="dxa"/>
          </w:tcPr>
          <w:p w14:paraId="3642B0DC" w14:textId="65344900" w:rsidR="00A53B70" w:rsidRDefault="00111CAF" w:rsidP="007724EB">
            <w:r w:rsidRPr="00111CAF">
              <w:t>https://bit.ly/3QcmUqY</w:t>
            </w:r>
          </w:p>
        </w:tc>
      </w:tr>
      <w:tr w:rsidR="00A53B70" w14:paraId="0B29E886" w14:textId="77777777" w:rsidTr="007724EB">
        <w:tc>
          <w:tcPr>
            <w:tcW w:w="4852" w:type="dxa"/>
            <w:tcMar>
              <w:top w:w="113" w:type="dxa"/>
              <w:bottom w:w="113" w:type="dxa"/>
            </w:tcMar>
          </w:tcPr>
          <w:p w14:paraId="6C245E66" w14:textId="77777777" w:rsidR="00A53B70" w:rsidRDefault="00A53B70" w:rsidP="007724EB">
            <w:r>
              <w:t>Risk from food poisoning isn’t the same for everyone. Updated advice explains who is at higher risk and why good food safety matters. Check the advice and share the information.</w:t>
            </w:r>
          </w:p>
        </w:tc>
        <w:tc>
          <w:tcPr>
            <w:tcW w:w="4164" w:type="dxa"/>
          </w:tcPr>
          <w:p w14:paraId="4A466F55" w14:textId="09F83C18" w:rsidR="00A53B70" w:rsidRDefault="00111CAF" w:rsidP="007724EB">
            <w:r w:rsidRPr="00111CAF">
              <w:t>https://bit.ly/3QcmUqY</w:t>
            </w:r>
          </w:p>
        </w:tc>
      </w:tr>
      <w:tr w:rsidR="00A53B70" w14:paraId="5A7988F3" w14:textId="77777777" w:rsidTr="007724EB">
        <w:tc>
          <w:tcPr>
            <w:tcW w:w="4852" w:type="dxa"/>
            <w:tcMar>
              <w:top w:w="113" w:type="dxa"/>
              <w:bottom w:w="113" w:type="dxa"/>
            </w:tcMar>
          </w:tcPr>
          <w:p w14:paraId="61CA0B95" w14:textId="77777777" w:rsidR="00A53B70" w:rsidRDefault="00A53B70" w:rsidP="007724EB">
            <w:r>
              <w:t>As we age, our ability to fight infections can change. Updated information from Food Standards Scotland explains why people aged 65 years and older may be more at risk from food poisoning.</w:t>
            </w:r>
          </w:p>
        </w:tc>
        <w:tc>
          <w:tcPr>
            <w:tcW w:w="4164" w:type="dxa"/>
          </w:tcPr>
          <w:p w14:paraId="1F2B4818" w14:textId="4EE151F7" w:rsidR="00A53B70" w:rsidRDefault="00111CAF" w:rsidP="007724EB">
            <w:r w:rsidRPr="00111CAF">
              <w:t>https://bit.ly/3QcmUqY</w:t>
            </w:r>
          </w:p>
        </w:tc>
      </w:tr>
      <w:tr w:rsidR="00A53B70" w14:paraId="568552BB" w14:textId="77777777" w:rsidTr="007724EB">
        <w:tc>
          <w:tcPr>
            <w:tcW w:w="4852" w:type="dxa"/>
            <w:tcMar>
              <w:top w:w="113" w:type="dxa"/>
              <w:bottom w:w="113" w:type="dxa"/>
            </w:tcMar>
          </w:tcPr>
          <w:p w14:paraId="0387B004" w14:textId="77777777" w:rsidR="00A53B70" w:rsidRDefault="00A53B70" w:rsidP="007724EB">
            <w:r>
              <w:t>Some health conditions can make food poisoning more serious.</w:t>
            </w:r>
          </w:p>
          <w:p w14:paraId="077845D9" w14:textId="77777777" w:rsidR="00A53B70" w:rsidRPr="003E58D0" w:rsidRDefault="00A53B70" w:rsidP="007724EB">
            <w:pPr>
              <w:rPr>
                <w:b/>
                <w:bCs/>
              </w:rPr>
            </w:pPr>
            <w:r>
              <w:t>Updated information explains who is at higher risk – and how simple food safety steps can help.</w:t>
            </w:r>
          </w:p>
        </w:tc>
        <w:tc>
          <w:tcPr>
            <w:tcW w:w="4164" w:type="dxa"/>
          </w:tcPr>
          <w:p w14:paraId="2C1C58BF" w14:textId="782E2397" w:rsidR="00A53B70" w:rsidRPr="00111CAF" w:rsidRDefault="00111CAF" w:rsidP="007724EB">
            <w:r w:rsidRPr="00111CAF">
              <w:t>https://bit.ly/3QcmUqY</w:t>
            </w:r>
          </w:p>
        </w:tc>
      </w:tr>
      <w:tr w:rsidR="00A53B70" w14:paraId="13B83F36" w14:textId="77777777" w:rsidTr="007724EB">
        <w:tc>
          <w:tcPr>
            <w:tcW w:w="4852" w:type="dxa"/>
            <w:tcMar>
              <w:top w:w="113" w:type="dxa"/>
              <w:bottom w:w="113" w:type="dxa"/>
            </w:tcMar>
          </w:tcPr>
          <w:p w14:paraId="53C3A460" w14:textId="77777777" w:rsidR="00A53B70" w:rsidRDefault="00A53B70" w:rsidP="007724EB">
            <w:r>
              <w:t>Some people are more likely to become seriously unwell from food poisoning. This can be due to age or life stage, certain health conditions, or medicines that affect how the body fights infection. Find out more on the Food Standards Scotland website.</w:t>
            </w:r>
          </w:p>
        </w:tc>
        <w:tc>
          <w:tcPr>
            <w:tcW w:w="4164" w:type="dxa"/>
          </w:tcPr>
          <w:p w14:paraId="1385EBEB" w14:textId="4681CF8F" w:rsidR="00A53B70" w:rsidRDefault="00111CAF" w:rsidP="007724EB">
            <w:r w:rsidRPr="00111CAF">
              <w:t>https://bit.ly/3QcmUqY</w:t>
            </w:r>
          </w:p>
        </w:tc>
      </w:tr>
      <w:tr w:rsidR="00A53B70" w14:paraId="67FEB80B" w14:textId="77777777" w:rsidTr="007724EB">
        <w:tc>
          <w:tcPr>
            <w:tcW w:w="4852" w:type="dxa"/>
            <w:tcMar>
              <w:top w:w="113" w:type="dxa"/>
              <w:bottom w:w="113" w:type="dxa"/>
            </w:tcMar>
          </w:tcPr>
          <w:p w14:paraId="1E5DADDF" w14:textId="77777777" w:rsidR="00A53B70" w:rsidRDefault="00A53B70" w:rsidP="007724EB">
            <w:r>
              <w:t xml:space="preserve">Children under 5, pregnant women, older adults (typically those aged 65 years and older), and people with some long term health conditions or weakened immune systems can be at higher risk of food poisoning. Risk can also be higher if </w:t>
            </w:r>
            <w:r>
              <w:lastRenderedPageBreak/>
              <w:t>someone fits into more than one of these groups. Visit the Food Standards Scotland website to learn more.</w:t>
            </w:r>
          </w:p>
        </w:tc>
        <w:tc>
          <w:tcPr>
            <w:tcW w:w="4164" w:type="dxa"/>
          </w:tcPr>
          <w:p w14:paraId="0AE400C8" w14:textId="2C038338" w:rsidR="00A53B70" w:rsidRDefault="00111CAF" w:rsidP="007724EB">
            <w:r w:rsidRPr="00111CAF">
              <w:lastRenderedPageBreak/>
              <w:t>https://bit.ly/3QcmUqY</w:t>
            </w:r>
          </w:p>
        </w:tc>
      </w:tr>
      <w:tr w:rsidR="00A53B70" w14:paraId="590CF881" w14:textId="77777777" w:rsidTr="007724EB">
        <w:tc>
          <w:tcPr>
            <w:tcW w:w="4852" w:type="dxa"/>
            <w:tcMar>
              <w:top w:w="113" w:type="dxa"/>
              <w:bottom w:w="113" w:type="dxa"/>
            </w:tcMar>
          </w:tcPr>
          <w:p w14:paraId="31E77176" w14:textId="77777777" w:rsidR="00A53B70" w:rsidRDefault="00A53B70" w:rsidP="007724EB">
            <w:r w:rsidRPr="009408DF">
              <w:t>For people at higher risk of food poisoning – and those who cook for them – good food safety is especially important. Simple steps such as following use by dates and cooking food thoroughly can help reduce the risk of illness.</w:t>
            </w:r>
          </w:p>
        </w:tc>
        <w:tc>
          <w:tcPr>
            <w:tcW w:w="4164" w:type="dxa"/>
          </w:tcPr>
          <w:p w14:paraId="16F89230" w14:textId="3FB18968" w:rsidR="00A53B70" w:rsidRDefault="00111CAF" w:rsidP="007724EB">
            <w:r w:rsidRPr="00111CAF">
              <w:t>https://bit.ly/3QcmUqY</w:t>
            </w:r>
          </w:p>
        </w:tc>
      </w:tr>
      <w:tr w:rsidR="00A53B70" w14:paraId="371AD020" w14:textId="77777777" w:rsidTr="007724EB">
        <w:tc>
          <w:tcPr>
            <w:tcW w:w="4852" w:type="dxa"/>
            <w:tcMar>
              <w:top w:w="113" w:type="dxa"/>
              <w:bottom w:w="113" w:type="dxa"/>
            </w:tcMar>
          </w:tcPr>
          <w:p w14:paraId="61A64820" w14:textId="77777777" w:rsidR="00A53B70" w:rsidRDefault="00A53B70" w:rsidP="007724EB">
            <w:r>
              <w:t>Children under 5 are more at risk of serious illness from food poisoning. Sharing clear food safety guidance helps support families and carers.</w:t>
            </w:r>
          </w:p>
        </w:tc>
        <w:tc>
          <w:tcPr>
            <w:tcW w:w="4164" w:type="dxa"/>
          </w:tcPr>
          <w:p w14:paraId="4329D69B" w14:textId="1C7DB2D9" w:rsidR="00A53B70" w:rsidRPr="009408DF" w:rsidRDefault="00111CAF" w:rsidP="007724EB">
            <w:r w:rsidRPr="00111CAF">
              <w:t>https://bit.ly/3QcmUqY</w:t>
            </w:r>
          </w:p>
        </w:tc>
      </w:tr>
    </w:tbl>
    <w:p w14:paraId="4FE6DAF3" w14:textId="77777777" w:rsidR="001A6FBF" w:rsidRPr="001A6FBF" w:rsidRDefault="001A6FBF" w:rsidP="008C7473">
      <w:pPr>
        <w:spacing w:after="160" w:line="278" w:lineRule="auto"/>
        <w:rPr>
          <w:rFonts w:eastAsia="Aptos" w:cs="Arial"/>
          <w:szCs w:val="24"/>
        </w:rPr>
      </w:pPr>
    </w:p>
    <w:p w14:paraId="5A32E62D" w14:textId="77777777" w:rsidR="001A6FBF" w:rsidRPr="001A6FBF" w:rsidRDefault="001A6FBF" w:rsidP="001A6FBF">
      <w:pPr>
        <w:spacing w:after="160" w:line="278" w:lineRule="auto"/>
        <w:rPr>
          <w:rFonts w:eastAsia="Aptos" w:cs="Arial"/>
          <w:b/>
          <w:bCs/>
          <w:szCs w:val="24"/>
        </w:rPr>
      </w:pPr>
    </w:p>
    <w:p w14:paraId="10AF0246" w14:textId="77777777" w:rsidR="008C7473" w:rsidRDefault="008C7473">
      <w:pPr>
        <w:rPr>
          <w:rFonts w:eastAsia="Aptos" w:cs="Arial"/>
          <w:b/>
          <w:bCs/>
          <w:sz w:val="28"/>
          <w:szCs w:val="28"/>
        </w:rPr>
      </w:pPr>
      <w:r>
        <w:rPr>
          <w:rFonts w:eastAsia="Aptos" w:cs="Arial"/>
          <w:b/>
          <w:bCs/>
          <w:sz w:val="28"/>
          <w:szCs w:val="28"/>
        </w:rPr>
        <w:br w:type="page"/>
      </w:r>
    </w:p>
    <w:p w14:paraId="3A19DCBC" w14:textId="0BF5D317" w:rsidR="00653EAB" w:rsidRPr="00653EAB" w:rsidRDefault="001A6FBF" w:rsidP="008C7473">
      <w:pPr>
        <w:spacing w:after="160" w:line="278" w:lineRule="auto"/>
        <w:rPr>
          <w:rFonts w:eastAsia="Aptos" w:cs="Arial"/>
          <w:b/>
          <w:bCs/>
          <w:sz w:val="28"/>
          <w:szCs w:val="28"/>
        </w:rPr>
      </w:pPr>
      <w:r w:rsidRPr="001A6FBF">
        <w:rPr>
          <w:rFonts w:eastAsia="Aptos" w:cs="Arial"/>
          <w:b/>
          <w:bCs/>
          <w:sz w:val="28"/>
          <w:szCs w:val="28"/>
        </w:rPr>
        <w:lastRenderedPageBreak/>
        <w:t>Diabetes</w:t>
      </w:r>
    </w:p>
    <w:tbl>
      <w:tblPr>
        <w:tblStyle w:val="TableGrid"/>
        <w:tblW w:w="0" w:type="auto"/>
        <w:tblLook w:val="04A0" w:firstRow="1" w:lastRow="0" w:firstColumn="1" w:lastColumn="0" w:noHBand="0" w:noVBand="1"/>
      </w:tblPr>
      <w:tblGrid>
        <w:gridCol w:w="5382"/>
        <w:gridCol w:w="3634"/>
      </w:tblGrid>
      <w:tr w:rsidR="00653EAB" w14:paraId="309F2F62" w14:textId="77777777" w:rsidTr="00653EAB">
        <w:tc>
          <w:tcPr>
            <w:tcW w:w="5382" w:type="dxa"/>
            <w:tcMar>
              <w:top w:w="113" w:type="dxa"/>
              <w:bottom w:w="113" w:type="dxa"/>
            </w:tcMar>
          </w:tcPr>
          <w:p w14:paraId="005A25C6" w14:textId="154251C9" w:rsidR="00653EAB" w:rsidRPr="00653EAB" w:rsidRDefault="00653EAB" w:rsidP="00653EA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1D67C28C" w14:textId="59342824" w:rsidR="00653EAB" w:rsidRPr="00653EAB" w:rsidRDefault="00653EAB" w:rsidP="00653EAB">
            <w:pPr>
              <w:spacing w:line="278" w:lineRule="auto"/>
              <w:rPr>
                <w:rFonts w:eastAsia="Aptos" w:cs="Arial"/>
                <w:b/>
                <w:bCs/>
                <w:szCs w:val="24"/>
              </w:rPr>
            </w:pPr>
            <w:r w:rsidRPr="00653EAB">
              <w:rPr>
                <w:rFonts w:eastAsia="Aptos" w:cs="Arial"/>
                <w:b/>
                <w:bCs/>
                <w:szCs w:val="24"/>
              </w:rPr>
              <w:t>Link</w:t>
            </w:r>
          </w:p>
        </w:tc>
      </w:tr>
      <w:tr w:rsidR="00653EAB" w14:paraId="2003711D" w14:textId="77777777" w:rsidTr="00653EAB">
        <w:tc>
          <w:tcPr>
            <w:tcW w:w="5382" w:type="dxa"/>
            <w:tcMar>
              <w:top w:w="113" w:type="dxa"/>
              <w:bottom w:w="113" w:type="dxa"/>
            </w:tcMar>
          </w:tcPr>
          <w:p w14:paraId="489C5C44" w14:textId="77777777" w:rsidR="00653EAB" w:rsidRPr="001A6FBF" w:rsidRDefault="00653EAB" w:rsidP="00653EAB">
            <w:pPr>
              <w:spacing w:after="160" w:line="278" w:lineRule="auto"/>
              <w:rPr>
                <w:rFonts w:eastAsia="Aptos" w:cs="Arial"/>
                <w:szCs w:val="24"/>
              </w:rPr>
            </w:pPr>
            <w:r w:rsidRPr="001A6FBF">
              <w:rPr>
                <w:rFonts w:eastAsia="Aptos" w:cs="Arial"/>
                <w:szCs w:val="24"/>
              </w:rPr>
              <w:t>Type 1 and type 2 diabetes can affect how the immune system responds to infection, which means you may be more at risk from food poisoning and could experience more severe symptoms. Risk can increase further if someone falls into more than one higher</w:t>
            </w:r>
            <w:r w:rsidRPr="001A6FBF">
              <w:rPr>
                <w:rFonts w:ascii="Aptos" w:eastAsia="Aptos" w:hAnsi="Aptos" w:cs="Arial"/>
                <w:szCs w:val="24"/>
              </w:rPr>
              <w:noBreakHyphen/>
            </w:r>
            <w:r w:rsidRPr="001A6FBF">
              <w:rPr>
                <w:rFonts w:eastAsia="Aptos" w:cs="Arial"/>
                <w:szCs w:val="24"/>
              </w:rPr>
              <w:t>risk group, such as being an adult aged 65 years and older with diabetes.</w:t>
            </w:r>
          </w:p>
          <w:p w14:paraId="17E78B80" w14:textId="3908FB0B" w:rsidR="00653EAB" w:rsidRDefault="00653EAB" w:rsidP="008C7473">
            <w:pPr>
              <w:spacing w:after="160" w:line="278" w:lineRule="auto"/>
              <w:rPr>
                <w:rFonts w:eastAsia="Aptos" w:cs="Arial"/>
                <w:szCs w:val="24"/>
              </w:rPr>
            </w:pPr>
            <w:r w:rsidRPr="001A6FBF">
              <w:rPr>
                <w:rFonts w:eastAsia="Aptos" w:cs="Arial"/>
                <w:szCs w:val="24"/>
              </w:rPr>
              <w:t>Everyday food safety actions such as following use</w:t>
            </w:r>
            <w:r w:rsidRPr="001A6FBF">
              <w:rPr>
                <w:rFonts w:eastAsia="Aptos" w:cs="Arial"/>
                <w:szCs w:val="24"/>
              </w:rPr>
              <w:noBreakHyphen/>
              <w:t xml:space="preserve">by dates, making sure your fridge temperature is between 0°C and 5°C, and cooking food until it is steaming hot can help reduce the risk. Visit the Food Standards Scotland website to learn more. </w:t>
            </w:r>
          </w:p>
        </w:tc>
        <w:tc>
          <w:tcPr>
            <w:tcW w:w="3634" w:type="dxa"/>
            <w:tcMar>
              <w:top w:w="113" w:type="dxa"/>
              <w:bottom w:w="113" w:type="dxa"/>
            </w:tcMar>
          </w:tcPr>
          <w:p w14:paraId="28DF77CB" w14:textId="26105A47" w:rsidR="00653EAB" w:rsidRDefault="00EF2E46" w:rsidP="008C7473">
            <w:pPr>
              <w:spacing w:after="160" w:line="278" w:lineRule="auto"/>
              <w:rPr>
                <w:rFonts w:eastAsia="Aptos" w:cs="Arial"/>
                <w:szCs w:val="24"/>
              </w:rPr>
            </w:pPr>
            <w:r w:rsidRPr="00EF2E46">
              <w:rPr>
                <w:rFonts w:eastAsia="Aptos" w:cs="Arial"/>
                <w:szCs w:val="24"/>
              </w:rPr>
              <w:t>https://bit.ly/4efy1aC</w:t>
            </w:r>
          </w:p>
        </w:tc>
      </w:tr>
      <w:tr w:rsidR="00653EAB" w14:paraId="4D473CB2" w14:textId="77777777" w:rsidTr="00653EAB">
        <w:tc>
          <w:tcPr>
            <w:tcW w:w="5382" w:type="dxa"/>
            <w:tcMar>
              <w:top w:w="113" w:type="dxa"/>
              <w:bottom w:w="113" w:type="dxa"/>
            </w:tcMar>
          </w:tcPr>
          <w:p w14:paraId="4C3CD01F" w14:textId="77777777" w:rsidR="00653EAB" w:rsidRPr="001A6FBF" w:rsidRDefault="00653EAB" w:rsidP="00653EAB">
            <w:pPr>
              <w:spacing w:after="160" w:line="278" w:lineRule="auto"/>
              <w:rPr>
                <w:rFonts w:eastAsia="Aptos" w:cs="Arial"/>
                <w:szCs w:val="24"/>
              </w:rPr>
            </w:pPr>
            <w:r w:rsidRPr="001A6FBF">
              <w:rPr>
                <w:rFonts w:eastAsia="Aptos" w:cs="Arial"/>
                <w:szCs w:val="24"/>
              </w:rPr>
              <w:t>People with diabetes are at higher risk of serious illness from food poisoning, as the condition can affect how the immune system responds to infection.</w:t>
            </w:r>
          </w:p>
          <w:p w14:paraId="54090D3A" w14:textId="77777777" w:rsidR="00653EAB" w:rsidRPr="001A6FBF" w:rsidRDefault="00653EAB" w:rsidP="00653EAB">
            <w:pPr>
              <w:spacing w:after="160" w:line="278" w:lineRule="auto"/>
              <w:rPr>
                <w:rFonts w:eastAsia="Aptos" w:cs="Arial"/>
                <w:szCs w:val="24"/>
              </w:rPr>
            </w:pPr>
            <w:r w:rsidRPr="001A6FBF">
              <w:rPr>
                <w:rFonts w:eastAsia="Aptos" w:cs="Arial"/>
                <w:szCs w:val="24"/>
              </w:rPr>
              <w:t>Organisations supporting people with diabetes should ensure food safety messaging is shared alongside routine health information, particularly for those who may also fall into other higher</w:t>
            </w:r>
            <w:r w:rsidRPr="001A6FBF">
              <w:rPr>
                <w:rFonts w:ascii="Aptos" w:eastAsia="Aptos" w:hAnsi="Aptos" w:cs="Arial"/>
                <w:szCs w:val="24"/>
              </w:rPr>
              <w:noBreakHyphen/>
            </w:r>
            <w:r w:rsidRPr="001A6FBF">
              <w:rPr>
                <w:rFonts w:eastAsia="Aptos" w:cs="Arial"/>
                <w:szCs w:val="24"/>
              </w:rPr>
              <w:t>risk groups, such as adults aged 65 years and older.</w:t>
            </w:r>
          </w:p>
          <w:p w14:paraId="3F1736DF" w14:textId="1B5810B4" w:rsidR="00653EAB" w:rsidRDefault="00653EAB" w:rsidP="008C7473">
            <w:pPr>
              <w:spacing w:after="160" w:line="278" w:lineRule="auto"/>
              <w:rPr>
                <w:rFonts w:eastAsia="Aptos" w:cs="Arial"/>
                <w:szCs w:val="24"/>
              </w:rPr>
            </w:pPr>
            <w:r w:rsidRPr="001A6FBF">
              <w:rPr>
                <w:rFonts w:eastAsia="Aptos" w:cs="Arial"/>
                <w:szCs w:val="24"/>
              </w:rPr>
              <w:t>Food Standards Scotland provides information on groups at higher risk of food poisoning and simple food safety guidance that can be shared through services and networks.</w:t>
            </w:r>
          </w:p>
        </w:tc>
        <w:tc>
          <w:tcPr>
            <w:tcW w:w="3634" w:type="dxa"/>
            <w:tcMar>
              <w:top w:w="113" w:type="dxa"/>
              <w:bottom w:w="113" w:type="dxa"/>
            </w:tcMar>
          </w:tcPr>
          <w:p w14:paraId="78A0D639" w14:textId="1A82BC22" w:rsidR="00653EAB" w:rsidRDefault="00111CAF" w:rsidP="008C7473">
            <w:pPr>
              <w:spacing w:after="160" w:line="278" w:lineRule="auto"/>
              <w:rPr>
                <w:rFonts w:eastAsia="Aptos" w:cs="Arial"/>
                <w:szCs w:val="24"/>
              </w:rPr>
            </w:pPr>
            <w:r w:rsidRPr="00111CAF">
              <w:rPr>
                <w:rFonts w:eastAsia="Aptos" w:cs="Arial"/>
                <w:szCs w:val="24"/>
              </w:rPr>
              <w:t>https://bit.ly/3QcmUqY</w:t>
            </w:r>
          </w:p>
        </w:tc>
      </w:tr>
    </w:tbl>
    <w:p w14:paraId="65E26510" w14:textId="77777777" w:rsidR="00653EAB" w:rsidRPr="001A6FBF" w:rsidRDefault="00653EAB" w:rsidP="008C7473">
      <w:pPr>
        <w:spacing w:after="160" w:line="278" w:lineRule="auto"/>
        <w:rPr>
          <w:rFonts w:eastAsia="Aptos" w:cs="Arial"/>
          <w:szCs w:val="24"/>
        </w:rPr>
      </w:pPr>
    </w:p>
    <w:p w14:paraId="22438CB6" w14:textId="77777777" w:rsidR="001A6FBF" w:rsidRPr="001A6FBF" w:rsidRDefault="001A6FBF" w:rsidP="008C7473">
      <w:pPr>
        <w:spacing w:after="160" w:line="278" w:lineRule="auto"/>
        <w:rPr>
          <w:rFonts w:eastAsia="Aptos" w:cs="Arial"/>
          <w:szCs w:val="24"/>
        </w:rPr>
      </w:pPr>
    </w:p>
    <w:p w14:paraId="1479F7B0" w14:textId="77777777" w:rsidR="001A6FBF" w:rsidRPr="001A6FBF" w:rsidRDefault="001A6FBF" w:rsidP="001A6FBF">
      <w:pPr>
        <w:spacing w:after="160" w:line="278" w:lineRule="auto"/>
        <w:rPr>
          <w:rFonts w:eastAsia="Aptos" w:cs="Arial"/>
          <w:b/>
          <w:bCs/>
          <w:szCs w:val="24"/>
        </w:rPr>
      </w:pPr>
    </w:p>
    <w:p w14:paraId="5633DE8F" w14:textId="77777777" w:rsidR="00653EAB" w:rsidRDefault="00653EAB">
      <w:pPr>
        <w:rPr>
          <w:rFonts w:eastAsia="Aptos" w:cs="Arial"/>
          <w:b/>
          <w:bCs/>
          <w:sz w:val="28"/>
          <w:szCs w:val="28"/>
        </w:rPr>
      </w:pPr>
      <w:r>
        <w:rPr>
          <w:rFonts w:eastAsia="Aptos" w:cs="Arial"/>
          <w:b/>
          <w:bCs/>
          <w:sz w:val="28"/>
          <w:szCs w:val="28"/>
        </w:rPr>
        <w:br w:type="page"/>
      </w:r>
    </w:p>
    <w:p w14:paraId="261FDF0D" w14:textId="5E03E34D" w:rsidR="001A6FBF" w:rsidRDefault="001A6FBF" w:rsidP="001A6FBF">
      <w:pPr>
        <w:spacing w:after="160" w:line="278" w:lineRule="auto"/>
        <w:rPr>
          <w:rFonts w:eastAsia="Aptos" w:cs="Arial"/>
          <w:b/>
          <w:bCs/>
          <w:sz w:val="28"/>
          <w:szCs w:val="28"/>
        </w:rPr>
      </w:pPr>
      <w:r w:rsidRPr="001A6FBF">
        <w:rPr>
          <w:rFonts w:eastAsia="Aptos" w:cs="Arial"/>
          <w:b/>
          <w:bCs/>
          <w:sz w:val="28"/>
          <w:szCs w:val="28"/>
        </w:rPr>
        <w:lastRenderedPageBreak/>
        <w:t>People taking medicines that affect the immune system or stomach acid</w:t>
      </w:r>
    </w:p>
    <w:tbl>
      <w:tblPr>
        <w:tblStyle w:val="TableGrid"/>
        <w:tblW w:w="0" w:type="auto"/>
        <w:tblLook w:val="04A0" w:firstRow="1" w:lastRow="0" w:firstColumn="1" w:lastColumn="0" w:noHBand="0" w:noVBand="1"/>
      </w:tblPr>
      <w:tblGrid>
        <w:gridCol w:w="5382"/>
        <w:gridCol w:w="3634"/>
      </w:tblGrid>
      <w:tr w:rsidR="00653EAB" w14:paraId="3C8EB528" w14:textId="77777777" w:rsidTr="007724EB">
        <w:tc>
          <w:tcPr>
            <w:tcW w:w="5382" w:type="dxa"/>
            <w:tcMar>
              <w:top w:w="113" w:type="dxa"/>
              <w:bottom w:w="113" w:type="dxa"/>
            </w:tcMar>
          </w:tcPr>
          <w:p w14:paraId="10E0C6B2" w14:textId="77777777" w:rsidR="00653EAB" w:rsidRPr="00653EAB" w:rsidRDefault="00653EAB"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1A334946" w14:textId="77777777" w:rsidR="00653EAB" w:rsidRPr="00653EAB" w:rsidRDefault="00653EAB" w:rsidP="007724EB">
            <w:pPr>
              <w:spacing w:line="278" w:lineRule="auto"/>
              <w:rPr>
                <w:rFonts w:eastAsia="Aptos" w:cs="Arial"/>
                <w:b/>
                <w:bCs/>
                <w:szCs w:val="24"/>
              </w:rPr>
            </w:pPr>
            <w:r w:rsidRPr="00653EAB">
              <w:rPr>
                <w:rFonts w:eastAsia="Aptos" w:cs="Arial"/>
                <w:b/>
                <w:bCs/>
                <w:szCs w:val="24"/>
              </w:rPr>
              <w:t>Link</w:t>
            </w:r>
          </w:p>
        </w:tc>
      </w:tr>
      <w:tr w:rsidR="00653EAB" w14:paraId="2ABEBF6A" w14:textId="77777777" w:rsidTr="007724EB">
        <w:tc>
          <w:tcPr>
            <w:tcW w:w="5382" w:type="dxa"/>
            <w:tcMar>
              <w:top w:w="113" w:type="dxa"/>
              <w:bottom w:w="113" w:type="dxa"/>
            </w:tcMar>
          </w:tcPr>
          <w:p w14:paraId="762FB0D3" w14:textId="77777777" w:rsidR="00C95155" w:rsidRPr="001A6FBF" w:rsidRDefault="00C95155" w:rsidP="00C95155">
            <w:pPr>
              <w:spacing w:after="160" w:line="278" w:lineRule="auto"/>
              <w:rPr>
                <w:rFonts w:eastAsia="Aptos" w:cs="Arial"/>
                <w:szCs w:val="24"/>
              </w:rPr>
            </w:pPr>
            <w:r w:rsidRPr="001A6FBF">
              <w:rPr>
                <w:rFonts w:eastAsia="Aptos" w:cs="Arial"/>
                <w:szCs w:val="24"/>
              </w:rPr>
              <w:t>Certain medicines can increase the risk of food poisoning. These include immunosuppressants, normally taken for autoimmune conditions or after an organ transplant, as well as medicines that reduce stomach acid, such as proton pump inhibitors (PPIs) like omeprazole. Lower stomach acidity or reduced immune response can make it harder for the body to fight any harmful bacteria present in food.</w:t>
            </w:r>
          </w:p>
          <w:p w14:paraId="2F858520" w14:textId="4410227F" w:rsidR="00653EAB" w:rsidRDefault="00C95155" w:rsidP="007724EB">
            <w:pPr>
              <w:spacing w:after="160" w:line="278" w:lineRule="auto"/>
              <w:rPr>
                <w:rFonts w:eastAsia="Aptos" w:cs="Arial"/>
                <w:szCs w:val="24"/>
              </w:rPr>
            </w:pPr>
            <w:r w:rsidRPr="001A6FBF">
              <w:rPr>
                <w:rFonts w:eastAsia="Aptos" w:cs="Arial"/>
                <w:szCs w:val="24"/>
              </w:rPr>
              <w:t>Therefore, it’s advised to take extra care with food safety practices, such as following use-by dates and cooking food thoroughly until it’s steaming hot. Visit the Food Standards Scotland website to learn further information about simple food safety actions that can help reduce the risk of illness.</w:t>
            </w:r>
          </w:p>
        </w:tc>
        <w:tc>
          <w:tcPr>
            <w:tcW w:w="3634" w:type="dxa"/>
            <w:tcMar>
              <w:top w:w="113" w:type="dxa"/>
              <w:bottom w:w="113" w:type="dxa"/>
            </w:tcMar>
          </w:tcPr>
          <w:p w14:paraId="3050E71B" w14:textId="57FBE95C" w:rsidR="00653EAB" w:rsidRDefault="00EF2E46" w:rsidP="007724EB">
            <w:pPr>
              <w:spacing w:after="160" w:line="278" w:lineRule="auto"/>
              <w:rPr>
                <w:rFonts w:eastAsia="Aptos" w:cs="Arial"/>
                <w:szCs w:val="24"/>
              </w:rPr>
            </w:pPr>
            <w:r w:rsidRPr="00EF2E46">
              <w:rPr>
                <w:rFonts w:eastAsia="Aptos" w:cs="Arial"/>
                <w:szCs w:val="24"/>
              </w:rPr>
              <w:t>https://bit.ly/4efy1aC</w:t>
            </w:r>
          </w:p>
        </w:tc>
      </w:tr>
    </w:tbl>
    <w:p w14:paraId="118A358C" w14:textId="77777777" w:rsidR="00C95155" w:rsidRPr="001A6FBF" w:rsidRDefault="00C95155" w:rsidP="001A6FBF">
      <w:pPr>
        <w:spacing w:after="160" w:line="278" w:lineRule="auto"/>
        <w:rPr>
          <w:rFonts w:eastAsia="Aptos" w:cs="Arial"/>
          <w:szCs w:val="24"/>
        </w:rPr>
      </w:pPr>
    </w:p>
    <w:p w14:paraId="46847F1D" w14:textId="77777777" w:rsidR="00C95155" w:rsidRDefault="00C95155">
      <w:pPr>
        <w:rPr>
          <w:rFonts w:eastAsia="Aptos" w:cs="Arial"/>
          <w:b/>
          <w:bCs/>
          <w:sz w:val="28"/>
          <w:szCs w:val="28"/>
        </w:rPr>
      </w:pPr>
      <w:r>
        <w:rPr>
          <w:rFonts w:eastAsia="Aptos" w:cs="Arial"/>
          <w:b/>
          <w:bCs/>
          <w:sz w:val="28"/>
          <w:szCs w:val="28"/>
        </w:rPr>
        <w:br w:type="page"/>
      </w:r>
    </w:p>
    <w:p w14:paraId="0A41C6AC" w14:textId="755B3170"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lastRenderedPageBreak/>
        <w:t>Pregnancy</w:t>
      </w:r>
    </w:p>
    <w:tbl>
      <w:tblPr>
        <w:tblStyle w:val="TableGrid"/>
        <w:tblW w:w="0" w:type="auto"/>
        <w:tblLook w:val="04A0" w:firstRow="1" w:lastRow="0" w:firstColumn="1" w:lastColumn="0" w:noHBand="0" w:noVBand="1"/>
      </w:tblPr>
      <w:tblGrid>
        <w:gridCol w:w="5382"/>
        <w:gridCol w:w="3634"/>
      </w:tblGrid>
      <w:tr w:rsidR="00C95155" w14:paraId="0252F4E3" w14:textId="77777777" w:rsidTr="007724EB">
        <w:tc>
          <w:tcPr>
            <w:tcW w:w="5382" w:type="dxa"/>
            <w:tcMar>
              <w:top w:w="113" w:type="dxa"/>
              <w:bottom w:w="113" w:type="dxa"/>
            </w:tcMar>
          </w:tcPr>
          <w:p w14:paraId="14C708B0" w14:textId="77777777" w:rsidR="00C95155" w:rsidRPr="00653EAB" w:rsidRDefault="00C95155"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32A5163D" w14:textId="77777777" w:rsidR="00C95155" w:rsidRPr="00653EAB" w:rsidRDefault="00C95155" w:rsidP="007724EB">
            <w:pPr>
              <w:spacing w:line="278" w:lineRule="auto"/>
              <w:rPr>
                <w:rFonts w:eastAsia="Aptos" w:cs="Arial"/>
                <w:b/>
                <w:bCs/>
                <w:szCs w:val="24"/>
              </w:rPr>
            </w:pPr>
            <w:r w:rsidRPr="00653EAB">
              <w:rPr>
                <w:rFonts w:eastAsia="Aptos" w:cs="Arial"/>
                <w:b/>
                <w:bCs/>
                <w:szCs w:val="24"/>
              </w:rPr>
              <w:t>Link</w:t>
            </w:r>
          </w:p>
        </w:tc>
      </w:tr>
      <w:tr w:rsidR="00C95155" w14:paraId="773A96F0" w14:textId="77777777" w:rsidTr="007724EB">
        <w:tc>
          <w:tcPr>
            <w:tcW w:w="5382" w:type="dxa"/>
            <w:tcMar>
              <w:top w:w="113" w:type="dxa"/>
              <w:bottom w:w="113" w:type="dxa"/>
            </w:tcMar>
          </w:tcPr>
          <w:p w14:paraId="3EDC7893" w14:textId="77777777" w:rsidR="00C95155" w:rsidRPr="001A6FBF" w:rsidRDefault="00C95155" w:rsidP="00C95155">
            <w:pPr>
              <w:spacing w:after="160" w:line="278" w:lineRule="auto"/>
              <w:rPr>
                <w:rFonts w:eastAsia="Aptos" w:cs="Arial"/>
                <w:szCs w:val="24"/>
              </w:rPr>
            </w:pPr>
            <w:r>
              <w:rPr>
                <w:rFonts w:eastAsia="Aptos" w:cs="Arial"/>
                <w:szCs w:val="24"/>
              </w:rPr>
              <w:t>Pregnant women</w:t>
            </w:r>
            <w:r w:rsidRPr="001A6FBF">
              <w:rPr>
                <w:rFonts w:eastAsia="Aptos" w:cs="Arial"/>
                <w:szCs w:val="24"/>
              </w:rPr>
              <w:t xml:space="preserve"> are at higher risk from food poisoning due to changes in the immune system during pregnancy.</w:t>
            </w:r>
          </w:p>
          <w:p w14:paraId="2B0A6922" w14:textId="77777777" w:rsidR="00C95155" w:rsidRPr="001A6FBF" w:rsidRDefault="00C95155" w:rsidP="00C95155">
            <w:pPr>
              <w:spacing w:after="160" w:line="278" w:lineRule="auto"/>
              <w:rPr>
                <w:rFonts w:eastAsia="Aptos" w:cs="Arial"/>
                <w:szCs w:val="24"/>
              </w:rPr>
            </w:pPr>
            <w:r w:rsidRPr="001A6FBF">
              <w:rPr>
                <w:rFonts w:eastAsia="Aptos" w:cs="Arial"/>
                <w:szCs w:val="24"/>
              </w:rPr>
              <w:t>Ready Steady Baby provides information on foods to avoid during pregnancy.</w:t>
            </w:r>
            <w:r w:rsidRPr="001A6FBF" w:rsidDel="0075663B">
              <w:rPr>
                <w:rFonts w:eastAsia="Aptos" w:cs="Arial"/>
                <w:szCs w:val="24"/>
              </w:rPr>
              <w:t xml:space="preserve"> </w:t>
            </w:r>
            <w:r w:rsidRPr="001A6FBF">
              <w:rPr>
                <w:rFonts w:eastAsia="Aptos" w:cs="Arial"/>
                <w:szCs w:val="24"/>
              </w:rPr>
              <w:t>Good food safety practices such as following use-by dates, checking your fridge temperature is between 0°C and 5°C and cooking your food until it’s steaming hot are effective ways to reduce the risk of food poisoning.</w:t>
            </w:r>
          </w:p>
          <w:p w14:paraId="04E71D44" w14:textId="50F145E0" w:rsidR="00C95155" w:rsidRDefault="00C95155" w:rsidP="007724EB">
            <w:pPr>
              <w:spacing w:after="160" w:line="278" w:lineRule="auto"/>
              <w:rPr>
                <w:rFonts w:eastAsia="Aptos" w:cs="Arial"/>
                <w:szCs w:val="24"/>
              </w:rPr>
            </w:pPr>
            <w:r w:rsidRPr="001A6FBF">
              <w:rPr>
                <w:rFonts w:eastAsia="Aptos" w:cs="Arial"/>
                <w:szCs w:val="24"/>
              </w:rPr>
              <w:t xml:space="preserve">Visit the Food Standards Scotland website to learn more about food safety. </w:t>
            </w:r>
          </w:p>
        </w:tc>
        <w:tc>
          <w:tcPr>
            <w:tcW w:w="3634" w:type="dxa"/>
            <w:tcMar>
              <w:top w:w="113" w:type="dxa"/>
              <w:bottom w:w="113" w:type="dxa"/>
            </w:tcMar>
          </w:tcPr>
          <w:p w14:paraId="315A7B57" w14:textId="7FA47338" w:rsidR="00C95155" w:rsidRDefault="00EF2E46" w:rsidP="007724EB">
            <w:pPr>
              <w:spacing w:after="160" w:line="278" w:lineRule="auto"/>
              <w:rPr>
                <w:rFonts w:eastAsia="Aptos" w:cs="Arial"/>
                <w:szCs w:val="24"/>
              </w:rPr>
            </w:pPr>
            <w:r w:rsidRPr="00EF2E46">
              <w:rPr>
                <w:rFonts w:eastAsia="Aptos" w:cs="Arial"/>
                <w:szCs w:val="24"/>
              </w:rPr>
              <w:t>https://bit.ly/4efy1aC</w:t>
            </w:r>
          </w:p>
        </w:tc>
      </w:tr>
      <w:tr w:rsidR="00C95155" w14:paraId="3C2D8F56" w14:textId="77777777" w:rsidTr="007724EB">
        <w:tc>
          <w:tcPr>
            <w:tcW w:w="5382" w:type="dxa"/>
            <w:tcMar>
              <w:top w:w="113" w:type="dxa"/>
              <w:bottom w:w="113" w:type="dxa"/>
            </w:tcMar>
          </w:tcPr>
          <w:p w14:paraId="0D8EC553" w14:textId="77777777" w:rsidR="00C95155" w:rsidRPr="001A6FBF" w:rsidRDefault="00C95155" w:rsidP="00C95155">
            <w:pPr>
              <w:spacing w:after="160" w:line="278" w:lineRule="auto"/>
              <w:rPr>
                <w:rFonts w:eastAsia="Aptos" w:cs="Arial"/>
              </w:rPr>
            </w:pPr>
            <w:r>
              <w:rPr>
                <w:rFonts w:eastAsia="Aptos" w:cs="Arial"/>
              </w:rPr>
              <w:t>P</w:t>
            </w:r>
            <w:r w:rsidRPr="24C61BEE">
              <w:rPr>
                <w:rFonts w:eastAsia="Aptos" w:cs="Arial"/>
              </w:rPr>
              <w:t>regnant</w:t>
            </w:r>
            <w:r>
              <w:rPr>
                <w:rFonts w:eastAsia="Aptos" w:cs="Arial"/>
              </w:rPr>
              <w:t xml:space="preserve"> women</w:t>
            </w:r>
            <w:r w:rsidRPr="24C61BEE">
              <w:rPr>
                <w:rFonts w:eastAsia="Aptos" w:cs="Arial"/>
              </w:rPr>
              <w:t xml:space="preserve"> are at higher risk of food poisoning due to changes in the immune system during pregnancy, which can make infections more serious for both mother and baby.</w:t>
            </w:r>
          </w:p>
          <w:p w14:paraId="3934A9FD" w14:textId="77777777" w:rsidR="00C95155" w:rsidRPr="001A6FBF" w:rsidRDefault="00C95155" w:rsidP="00C95155">
            <w:pPr>
              <w:spacing w:after="160" w:line="278" w:lineRule="auto"/>
              <w:rPr>
                <w:rFonts w:eastAsia="Aptos" w:cs="Arial"/>
                <w:szCs w:val="24"/>
              </w:rPr>
            </w:pPr>
            <w:r w:rsidRPr="001A6FBF">
              <w:rPr>
                <w:rFonts w:eastAsia="Aptos" w:cs="Arial"/>
                <w:szCs w:val="24"/>
              </w:rPr>
              <w:t xml:space="preserve">Organisations supporting </w:t>
            </w:r>
            <w:r w:rsidRPr="002F7709">
              <w:rPr>
                <w:rFonts w:eastAsia="Aptos" w:cs="Arial"/>
                <w:szCs w:val="24"/>
              </w:rPr>
              <w:t>pregnant</w:t>
            </w:r>
            <w:r w:rsidRPr="001A6FBF">
              <w:rPr>
                <w:rFonts w:eastAsia="Aptos" w:cs="Arial"/>
                <w:szCs w:val="24"/>
              </w:rPr>
              <w:t xml:space="preserve"> </w:t>
            </w:r>
            <w:r>
              <w:rPr>
                <w:rFonts w:eastAsia="Aptos" w:cs="Arial"/>
                <w:szCs w:val="24"/>
              </w:rPr>
              <w:t xml:space="preserve">women </w:t>
            </w:r>
            <w:r w:rsidRPr="001A6FBF">
              <w:rPr>
                <w:rFonts w:eastAsia="Aptos" w:cs="Arial"/>
                <w:szCs w:val="24"/>
              </w:rPr>
              <w:t>should ensure food safety advice is consistently shared alongside other routine health information.</w:t>
            </w:r>
          </w:p>
          <w:p w14:paraId="3E99B3BC" w14:textId="18DF7386" w:rsidR="00C95155" w:rsidRPr="00C95155" w:rsidRDefault="00C95155" w:rsidP="007724EB">
            <w:pPr>
              <w:spacing w:after="160" w:line="278" w:lineRule="auto"/>
              <w:rPr>
                <w:rFonts w:eastAsia="Aptos" w:cs="Arial"/>
              </w:rPr>
            </w:pPr>
            <w:r w:rsidRPr="0140B227">
              <w:rPr>
                <w:rFonts w:eastAsia="Aptos" w:cs="Arial"/>
              </w:rPr>
              <w:t xml:space="preserve">Food Standards Scotland sets out which groups are at higher risk of food poisoning and provides practical food </w:t>
            </w:r>
            <w:r w:rsidRPr="00A767FE">
              <w:rPr>
                <w:rFonts w:eastAsia="Aptos" w:cs="Arial"/>
              </w:rPr>
              <w:t xml:space="preserve">safety </w:t>
            </w:r>
            <w:r w:rsidRPr="00A767FE">
              <w:rPr>
                <w:rFonts w:eastAsia="Aptos" w:cs="Arial"/>
                <w:szCs w:val="24"/>
              </w:rPr>
              <w:t>guidance</w:t>
            </w:r>
            <w:r w:rsidRPr="00A767FE">
              <w:rPr>
                <w:rFonts w:eastAsia="Aptos" w:cs="Arial"/>
              </w:rPr>
              <w:t>.</w:t>
            </w:r>
          </w:p>
        </w:tc>
        <w:tc>
          <w:tcPr>
            <w:tcW w:w="3634" w:type="dxa"/>
            <w:tcMar>
              <w:top w:w="113" w:type="dxa"/>
              <w:bottom w:w="113" w:type="dxa"/>
            </w:tcMar>
          </w:tcPr>
          <w:p w14:paraId="299109B1" w14:textId="338CA05D" w:rsidR="00C95155" w:rsidRDefault="006557DD" w:rsidP="007724EB">
            <w:pPr>
              <w:spacing w:after="160" w:line="278" w:lineRule="auto"/>
              <w:rPr>
                <w:rFonts w:eastAsia="Aptos" w:cs="Arial"/>
                <w:szCs w:val="24"/>
              </w:rPr>
            </w:pPr>
            <w:r w:rsidRPr="006557DD">
              <w:rPr>
                <w:rFonts w:eastAsia="Aptos" w:cs="Arial"/>
                <w:szCs w:val="24"/>
              </w:rPr>
              <w:t>https://bit.ly/3QcmUqY</w:t>
            </w:r>
          </w:p>
        </w:tc>
      </w:tr>
    </w:tbl>
    <w:p w14:paraId="12F9D0AC" w14:textId="77777777" w:rsidR="00C95155" w:rsidRDefault="00C95155" w:rsidP="001A6FBF">
      <w:pPr>
        <w:spacing w:after="160" w:line="278" w:lineRule="auto"/>
        <w:rPr>
          <w:rFonts w:eastAsia="Aptos" w:cs="Arial"/>
          <w:b/>
          <w:bCs/>
          <w:i/>
          <w:iCs/>
          <w:szCs w:val="24"/>
        </w:rPr>
      </w:pPr>
    </w:p>
    <w:p w14:paraId="034BD3B2" w14:textId="0614E2D8" w:rsidR="001A6FBF" w:rsidRPr="001A6FBF" w:rsidRDefault="001A6FBF" w:rsidP="00C95155">
      <w:pPr>
        <w:spacing w:after="160" w:line="278" w:lineRule="auto"/>
        <w:rPr>
          <w:rFonts w:eastAsia="Aptos" w:cs="Arial"/>
        </w:rPr>
      </w:pPr>
      <w:r w:rsidRPr="001A6FBF">
        <w:rPr>
          <w:rFonts w:eastAsia="Aptos" w:cs="Arial"/>
          <w:szCs w:val="24"/>
        </w:rPr>
        <w:t xml:space="preserve"> </w:t>
      </w:r>
    </w:p>
    <w:p w14:paraId="0F050E30" w14:textId="77777777" w:rsidR="001A6FBF" w:rsidRPr="001A6FBF" w:rsidRDefault="001A6FBF" w:rsidP="00C95155">
      <w:pPr>
        <w:spacing w:after="160" w:line="278" w:lineRule="auto"/>
        <w:rPr>
          <w:rFonts w:eastAsia="Aptos" w:cs="Arial"/>
          <w:szCs w:val="24"/>
        </w:rPr>
      </w:pPr>
    </w:p>
    <w:p w14:paraId="4FFDF598" w14:textId="77777777" w:rsidR="001A6FBF" w:rsidRPr="001A6FBF" w:rsidRDefault="001A6FBF" w:rsidP="001A6FBF">
      <w:pPr>
        <w:spacing w:after="160" w:line="278" w:lineRule="auto"/>
        <w:rPr>
          <w:rFonts w:eastAsia="Aptos" w:cs="Arial"/>
          <w:szCs w:val="24"/>
        </w:rPr>
      </w:pPr>
    </w:p>
    <w:p w14:paraId="7AC00FCC" w14:textId="77777777" w:rsidR="00C95155" w:rsidRDefault="00C95155">
      <w:pPr>
        <w:rPr>
          <w:rFonts w:eastAsia="Aptos" w:cs="Arial"/>
          <w:b/>
          <w:bCs/>
          <w:sz w:val="28"/>
          <w:szCs w:val="28"/>
        </w:rPr>
      </w:pPr>
      <w:r>
        <w:rPr>
          <w:rFonts w:eastAsia="Aptos" w:cs="Arial"/>
          <w:b/>
          <w:bCs/>
          <w:sz w:val="28"/>
          <w:szCs w:val="28"/>
        </w:rPr>
        <w:br w:type="page"/>
      </w:r>
    </w:p>
    <w:p w14:paraId="5CC3B4DD" w14:textId="6A4F2EB7"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lastRenderedPageBreak/>
        <w:t xml:space="preserve">Older adults (aged 65 and </w:t>
      </w:r>
      <w:r w:rsidR="6148A465" w:rsidRPr="0965E88A">
        <w:rPr>
          <w:rFonts w:eastAsia="Aptos" w:cs="Arial"/>
          <w:b/>
          <w:bCs/>
          <w:sz w:val="28"/>
          <w:szCs w:val="28"/>
        </w:rPr>
        <w:t>older</w:t>
      </w:r>
      <w:r w:rsidRPr="001A6FBF">
        <w:rPr>
          <w:rFonts w:eastAsia="Aptos" w:cs="Arial"/>
          <w:b/>
          <w:bCs/>
          <w:sz w:val="28"/>
          <w:szCs w:val="28"/>
        </w:rPr>
        <w:t>)</w:t>
      </w:r>
    </w:p>
    <w:tbl>
      <w:tblPr>
        <w:tblStyle w:val="TableGrid"/>
        <w:tblW w:w="0" w:type="auto"/>
        <w:tblLook w:val="04A0" w:firstRow="1" w:lastRow="0" w:firstColumn="1" w:lastColumn="0" w:noHBand="0" w:noVBand="1"/>
      </w:tblPr>
      <w:tblGrid>
        <w:gridCol w:w="5382"/>
        <w:gridCol w:w="3634"/>
      </w:tblGrid>
      <w:tr w:rsidR="00C95155" w14:paraId="0EFD316A" w14:textId="77777777" w:rsidTr="007724EB">
        <w:tc>
          <w:tcPr>
            <w:tcW w:w="5382" w:type="dxa"/>
            <w:tcMar>
              <w:top w:w="113" w:type="dxa"/>
              <w:bottom w:w="113" w:type="dxa"/>
            </w:tcMar>
          </w:tcPr>
          <w:p w14:paraId="63149BF7" w14:textId="77777777" w:rsidR="00C95155" w:rsidRPr="00653EAB" w:rsidRDefault="00C95155"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28B05016" w14:textId="77777777" w:rsidR="00C95155" w:rsidRPr="00653EAB" w:rsidRDefault="00C95155" w:rsidP="007724EB">
            <w:pPr>
              <w:spacing w:line="278" w:lineRule="auto"/>
              <w:rPr>
                <w:rFonts w:eastAsia="Aptos" w:cs="Arial"/>
                <w:b/>
                <w:bCs/>
                <w:szCs w:val="24"/>
              </w:rPr>
            </w:pPr>
            <w:r w:rsidRPr="00653EAB">
              <w:rPr>
                <w:rFonts w:eastAsia="Aptos" w:cs="Arial"/>
                <w:b/>
                <w:bCs/>
                <w:szCs w:val="24"/>
              </w:rPr>
              <w:t>Link</w:t>
            </w:r>
          </w:p>
        </w:tc>
      </w:tr>
      <w:tr w:rsidR="00C95155" w14:paraId="2D86AB97" w14:textId="77777777" w:rsidTr="007724EB">
        <w:tc>
          <w:tcPr>
            <w:tcW w:w="5382" w:type="dxa"/>
            <w:tcMar>
              <w:top w:w="113" w:type="dxa"/>
              <w:bottom w:w="113" w:type="dxa"/>
            </w:tcMar>
          </w:tcPr>
          <w:p w14:paraId="44AD7EE4" w14:textId="77777777" w:rsidR="00C95155" w:rsidRPr="001A6FBF" w:rsidRDefault="00C95155" w:rsidP="00C95155">
            <w:pPr>
              <w:spacing w:after="160" w:line="278" w:lineRule="auto"/>
              <w:rPr>
                <w:rFonts w:eastAsia="Aptos" w:cs="Arial"/>
              </w:rPr>
            </w:pPr>
            <w:r w:rsidRPr="001A6FBF">
              <w:rPr>
                <w:rFonts w:eastAsia="Aptos" w:cs="Arial"/>
                <w:szCs w:val="24"/>
              </w:rPr>
              <w:t xml:space="preserve"> </w:t>
            </w:r>
            <w:r w:rsidRPr="0965E88A">
              <w:rPr>
                <w:rFonts w:eastAsia="Aptos" w:cs="Arial"/>
              </w:rPr>
              <w:t>Adults aged 65 and older may be at greater risk of serious illness from food poisoning.</w:t>
            </w:r>
          </w:p>
          <w:p w14:paraId="4EE9D1EF" w14:textId="77777777" w:rsidR="00C95155" w:rsidRPr="001A6FBF" w:rsidRDefault="00C95155" w:rsidP="00C95155">
            <w:pPr>
              <w:spacing w:after="160" w:line="278" w:lineRule="auto"/>
              <w:rPr>
                <w:rFonts w:eastAsia="Aptos" w:cs="Arial"/>
                <w:szCs w:val="24"/>
              </w:rPr>
            </w:pPr>
            <w:r w:rsidRPr="001A6FBF">
              <w:rPr>
                <w:rFonts w:eastAsia="Aptos" w:cs="Arial"/>
                <w:szCs w:val="24"/>
              </w:rPr>
              <w:t>Our immune system starts to weaken around this age, which can affect how the body responds to infection, including food poisoning. The risk can be higher still if an older adult has certain underlying health conditions or takes certain medicines.</w:t>
            </w:r>
          </w:p>
          <w:p w14:paraId="7B27A73F" w14:textId="77777777" w:rsidR="00C95155" w:rsidRPr="001A6FBF" w:rsidRDefault="00C95155" w:rsidP="00C95155">
            <w:pPr>
              <w:spacing w:after="160" w:line="278" w:lineRule="auto"/>
              <w:rPr>
                <w:rFonts w:eastAsia="Aptos" w:cs="Arial"/>
                <w:szCs w:val="24"/>
              </w:rPr>
            </w:pPr>
            <w:r w:rsidRPr="001A6FBF">
              <w:rPr>
                <w:rFonts w:eastAsia="Aptos" w:cs="Arial"/>
                <w:szCs w:val="24"/>
              </w:rPr>
              <w:t>Everyday food safety actions, such as following use</w:t>
            </w:r>
            <w:r w:rsidRPr="001A6FBF">
              <w:rPr>
                <w:rFonts w:ascii="Aptos" w:eastAsia="Aptos" w:hAnsi="Aptos" w:cs="Arial"/>
                <w:szCs w:val="24"/>
              </w:rPr>
              <w:noBreakHyphen/>
            </w:r>
            <w:r w:rsidRPr="001A6FBF">
              <w:rPr>
                <w:rFonts w:eastAsia="Aptos" w:cs="Arial"/>
                <w:szCs w:val="24"/>
              </w:rPr>
              <w:t>by dates, checking your fridge temperature is between</w:t>
            </w:r>
            <w:r w:rsidRPr="001A6FBF">
              <w:rPr>
                <w:rFonts w:ascii="Poppins" w:eastAsia="Aptos" w:hAnsi="Poppins" w:cs="Poppins"/>
                <w:color w:val="333333"/>
                <w:sz w:val="29"/>
                <w:szCs w:val="29"/>
                <w:shd w:val="clear" w:color="auto" w:fill="F4F4F4"/>
              </w:rPr>
              <w:t xml:space="preserve"> </w:t>
            </w:r>
            <w:r w:rsidRPr="001A6FBF">
              <w:rPr>
                <w:rFonts w:eastAsia="Aptos" w:cs="Arial"/>
                <w:szCs w:val="24"/>
              </w:rPr>
              <w:t>0°C and 5°C and cooking food thoroughly</w:t>
            </w:r>
            <w:r>
              <w:rPr>
                <w:rFonts w:eastAsia="Aptos" w:cs="Arial"/>
                <w:szCs w:val="24"/>
              </w:rPr>
              <w:t xml:space="preserve"> until steaming hot</w:t>
            </w:r>
            <w:r w:rsidRPr="001A6FBF">
              <w:rPr>
                <w:rFonts w:eastAsia="Aptos" w:cs="Arial"/>
                <w:szCs w:val="24"/>
              </w:rPr>
              <w:t xml:space="preserve"> can help reduce the risk. </w:t>
            </w:r>
          </w:p>
          <w:p w14:paraId="0B2634CD" w14:textId="0D9F3256" w:rsidR="00C95155" w:rsidRDefault="00C95155" w:rsidP="007724EB">
            <w:pPr>
              <w:spacing w:after="160" w:line="278" w:lineRule="auto"/>
              <w:rPr>
                <w:rFonts w:eastAsia="Aptos" w:cs="Arial"/>
                <w:szCs w:val="24"/>
              </w:rPr>
            </w:pPr>
            <w:r w:rsidRPr="001A6FBF">
              <w:rPr>
                <w:rFonts w:eastAsia="Aptos" w:cs="Arial"/>
                <w:szCs w:val="24"/>
              </w:rPr>
              <w:t>Carers, families and organisations working with older adults are encouraged to share information on good food safety practices.</w:t>
            </w:r>
          </w:p>
        </w:tc>
        <w:tc>
          <w:tcPr>
            <w:tcW w:w="3634" w:type="dxa"/>
            <w:tcMar>
              <w:top w:w="113" w:type="dxa"/>
              <w:bottom w:w="113" w:type="dxa"/>
            </w:tcMar>
          </w:tcPr>
          <w:p w14:paraId="53C451E5" w14:textId="04B63E2D" w:rsidR="00C95155" w:rsidRDefault="00EF2E46" w:rsidP="007724EB">
            <w:pPr>
              <w:spacing w:after="160" w:line="278" w:lineRule="auto"/>
              <w:rPr>
                <w:rFonts w:eastAsia="Aptos" w:cs="Arial"/>
                <w:szCs w:val="24"/>
              </w:rPr>
            </w:pPr>
            <w:r w:rsidRPr="00EF2E46">
              <w:rPr>
                <w:rFonts w:eastAsia="Aptos" w:cs="Arial"/>
                <w:szCs w:val="24"/>
              </w:rPr>
              <w:t>https://bit.ly/4efy1aC</w:t>
            </w:r>
          </w:p>
        </w:tc>
      </w:tr>
      <w:tr w:rsidR="00C95155" w14:paraId="0851AAF1" w14:textId="77777777" w:rsidTr="007724EB">
        <w:tc>
          <w:tcPr>
            <w:tcW w:w="5382" w:type="dxa"/>
            <w:tcMar>
              <w:top w:w="113" w:type="dxa"/>
              <w:bottom w:w="113" w:type="dxa"/>
            </w:tcMar>
          </w:tcPr>
          <w:p w14:paraId="2DB907F9" w14:textId="77777777" w:rsidR="00C95155" w:rsidRPr="001A6FBF" w:rsidRDefault="00C95155" w:rsidP="00C95155">
            <w:pPr>
              <w:spacing w:after="160" w:line="278" w:lineRule="auto"/>
              <w:rPr>
                <w:rFonts w:eastAsia="Aptos" w:cs="Arial"/>
              </w:rPr>
            </w:pPr>
            <w:r w:rsidRPr="6FF16697">
              <w:rPr>
                <w:rFonts w:eastAsia="Aptos" w:cs="Arial"/>
              </w:rPr>
              <w:t>People aged 65 years and older are at higher risk of severe outcomes from food poisoning, as the immune system weakens with age.</w:t>
            </w:r>
          </w:p>
          <w:p w14:paraId="2E73948E" w14:textId="77777777" w:rsidR="00C95155" w:rsidRPr="001A6FBF" w:rsidRDefault="00C95155" w:rsidP="00C95155">
            <w:pPr>
              <w:spacing w:after="160" w:line="278" w:lineRule="auto"/>
              <w:rPr>
                <w:rFonts w:eastAsia="Aptos" w:cs="Arial"/>
                <w:szCs w:val="24"/>
              </w:rPr>
            </w:pPr>
            <w:r w:rsidRPr="001A6FBF">
              <w:rPr>
                <w:rFonts w:eastAsia="Aptos" w:cs="Arial"/>
                <w:szCs w:val="24"/>
              </w:rPr>
              <w:t>For organisations working with older adults, carers or care settings, reinforcing food safety messaging is an important part of reducing the risk, particularly where food is prepared or shared.</w:t>
            </w:r>
          </w:p>
          <w:p w14:paraId="6BFA38AD" w14:textId="01EEDE0F" w:rsidR="00C95155" w:rsidRPr="00C95155" w:rsidRDefault="00C95155" w:rsidP="007724EB">
            <w:pPr>
              <w:spacing w:after="160" w:line="278" w:lineRule="auto"/>
              <w:rPr>
                <w:rFonts w:eastAsia="Aptos" w:cs="Arial"/>
              </w:rPr>
            </w:pPr>
            <w:r w:rsidRPr="6FF16697">
              <w:rPr>
                <w:rFonts w:eastAsia="Aptos" w:cs="Arial"/>
              </w:rPr>
              <w:t xml:space="preserve">Food Standards Scotland </w:t>
            </w:r>
            <w:r w:rsidRPr="00DE194E">
              <w:rPr>
                <w:rFonts w:eastAsia="Aptos" w:cs="Arial"/>
              </w:rPr>
              <w:t xml:space="preserve">provides </w:t>
            </w:r>
            <w:r w:rsidRPr="00DD21B0">
              <w:rPr>
                <w:rFonts w:eastAsia="Aptos" w:cs="Arial"/>
                <w:szCs w:val="24"/>
              </w:rPr>
              <w:t>information</w:t>
            </w:r>
            <w:r w:rsidRPr="00DE194E">
              <w:rPr>
                <w:rFonts w:eastAsia="Aptos" w:cs="Arial"/>
              </w:rPr>
              <w:t xml:space="preserve"> o</w:t>
            </w:r>
            <w:r w:rsidRPr="6FF16697">
              <w:rPr>
                <w:rFonts w:eastAsia="Aptos" w:cs="Arial"/>
              </w:rPr>
              <w:t>n groups at higher risk and practical food safety advice that can be shared with individuals, families and care staff.</w:t>
            </w:r>
          </w:p>
        </w:tc>
        <w:tc>
          <w:tcPr>
            <w:tcW w:w="3634" w:type="dxa"/>
            <w:tcMar>
              <w:top w:w="113" w:type="dxa"/>
              <w:bottom w:w="113" w:type="dxa"/>
            </w:tcMar>
          </w:tcPr>
          <w:p w14:paraId="795D389C" w14:textId="310BBB26" w:rsidR="00C95155" w:rsidRDefault="006557DD" w:rsidP="007724EB">
            <w:pPr>
              <w:spacing w:after="160" w:line="278" w:lineRule="auto"/>
              <w:rPr>
                <w:rFonts w:eastAsia="Aptos" w:cs="Arial"/>
                <w:szCs w:val="24"/>
              </w:rPr>
            </w:pPr>
            <w:r w:rsidRPr="006557DD">
              <w:rPr>
                <w:rFonts w:eastAsia="Aptos" w:cs="Arial"/>
                <w:szCs w:val="24"/>
              </w:rPr>
              <w:t>https://bit.ly/3QcmUqY</w:t>
            </w:r>
          </w:p>
        </w:tc>
      </w:tr>
    </w:tbl>
    <w:p w14:paraId="34A618DD" w14:textId="77777777" w:rsidR="00C95155" w:rsidRDefault="00C95155" w:rsidP="001A6FBF">
      <w:pPr>
        <w:spacing w:after="160" w:line="278" w:lineRule="auto"/>
        <w:rPr>
          <w:rFonts w:eastAsia="Aptos" w:cs="Arial"/>
          <w:b/>
          <w:bCs/>
          <w:i/>
          <w:iCs/>
          <w:szCs w:val="24"/>
        </w:rPr>
      </w:pPr>
    </w:p>
    <w:p w14:paraId="2EB6B17C" w14:textId="77777777" w:rsidR="001A6FBF" w:rsidRPr="001A6FBF" w:rsidRDefault="001A6FBF" w:rsidP="00C95155">
      <w:pPr>
        <w:spacing w:after="160" w:line="278" w:lineRule="auto"/>
        <w:rPr>
          <w:rFonts w:eastAsia="Aptos" w:cs="Arial"/>
          <w:szCs w:val="24"/>
        </w:rPr>
      </w:pPr>
    </w:p>
    <w:p w14:paraId="31C3A482" w14:textId="77777777" w:rsidR="001A6FBF" w:rsidRPr="001A6FBF" w:rsidRDefault="001A6FBF" w:rsidP="001A6FBF">
      <w:pPr>
        <w:spacing w:after="160" w:line="278" w:lineRule="auto"/>
        <w:rPr>
          <w:rFonts w:eastAsia="Aptos" w:cs="Arial"/>
          <w:szCs w:val="24"/>
        </w:rPr>
      </w:pPr>
    </w:p>
    <w:p w14:paraId="73C02E09" w14:textId="77777777" w:rsidR="00C95155" w:rsidRDefault="00C95155">
      <w:pPr>
        <w:rPr>
          <w:rFonts w:eastAsia="Aptos" w:cs="Arial"/>
          <w:b/>
          <w:bCs/>
          <w:sz w:val="28"/>
          <w:szCs w:val="28"/>
        </w:rPr>
      </w:pPr>
      <w:r>
        <w:rPr>
          <w:rFonts w:eastAsia="Aptos" w:cs="Arial"/>
          <w:b/>
          <w:bCs/>
          <w:sz w:val="28"/>
          <w:szCs w:val="28"/>
        </w:rPr>
        <w:br w:type="page"/>
      </w:r>
    </w:p>
    <w:p w14:paraId="398AED7D" w14:textId="05178E71"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lastRenderedPageBreak/>
        <w:t>Young children (under 5)</w:t>
      </w:r>
    </w:p>
    <w:tbl>
      <w:tblPr>
        <w:tblStyle w:val="TableGrid"/>
        <w:tblW w:w="0" w:type="auto"/>
        <w:tblLook w:val="04A0" w:firstRow="1" w:lastRow="0" w:firstColumn="1" w:lastColumn="0" w:noHBand="0" w:noVBand="1"/>
      </w:tblPr>
      <w:tblGrid>
        <w:gridCol w:w="5382"/>
        <w:gridCol w:w="3634"/>
      </w:tblGrid>
      <w:tr w:rsidR="00C95155" w14:paraId="4D57DFFE" w14:textId="77777777" w:rsidTr="007724EB">
        <w:tc>
          <w:tcPr>
            <w:tcW w:w="5382" w:type="dxa"/>
            <w:tcMar>
              <w:top w:w="113" w:type="dxa"/>
              <w:bottom w:w="113" w:type="dxa"/>
            </w:tcMar>
          </w:tcPr>
          <w:p w14:paraId="3481AF56" w14:textId="77777777" w:rsidR="00C95155" w:rsidRPr="00653EAB" w:rsidRDefault="00C95155"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6E304870" w14:textId="77777777" w:rsidR="00C95155" w:rsidRPr="00653EAB" w:rsidRDefault="00C95155" w:rsidP="007724EB">
            <w:pPr>
              <w:spacing w:line="278" w:lineRule="auto"/>
              <w:rPr>
                <w:rFonts w:eastAsia="Aptos" w:cs="Arial"/>
                <w:b/>
                <w:bCs/>
                <w:szCs w:val="24"/>
              </w:rPr>
            </w:pPr>
            <w:r w:rsidRPr="00653EAB">
              <w:rPr>
                <w:rFonts w:eastAsia="Aptos" w:cs="Arial"/>
                <w:b/>
                <w:bCs/>
                <w:szCs w:val="24"/>
              </w:rPr>
              <w:t>Link</w:t>
            </w:r>
          </w:p>
        </w:tc>
      </w:tr>
      <w:tr w:rsidR="00C95155" w14:paraId="3D02AD23" w14:textId="77777777" w:rsidTr="007724EB">
        <w:tc>
          <w:tcPr>
            <w:tcW w:w="5382" w:type="dxa"/>
            <w:tcMar>
              <w:top w:w="113" w:type="dxa"/>
              <w:bottom w:w="113" w:type="dxa"/>
            </w:tcMar>
          </w:tcPr>
          <w:p w14:paraId="0B870A12" w14:textId="0AE78CFC" w:rsidR="00C95155" w:rsidRPr="001A6FBF" w:rsidRDefault="00C95155" w:rsidP="00C95155">
            <w:pPr>
              <w:spacing w:after="160" w:line="278" w:lineRule="auto"/>
              <w:rPr>
                <w:rFonts w:eastAsia="Aptos" w:cs="Arial"/>
                <w:szCs w:val="24"/>
              </w:rPr>
            </w:pPr>
            <w:r w:rsidRPr="001A6FBF">
              <w:rPr>
                <w:rFonts w:eastAsia="Aptos" w:cs="Arial"/>
                <w:szCs w:val="24"/>
              </w:rPr>
              <w:t>Children under 5 are more at risk from food poisoning because their immune systems are still developing, meaning they are more at risk of severe symptoms.</w:t>
            </w:r>
          </w:p>
          <w:p w14:paraId="569A0A7D" w14:textId="77777777" w:rsidR="00C95155" w:rsidRPr="001A6FBF" w:rsidRDefault="00C95155" w:rsidP="00C95155">
            <w:pPr>
              <w:spacing w:after="160" w:line="278" w:lineRule="auto"/>
              <w:rPr>
                <w:rFonts w:eastAsia="Aptos" w:cs="Arial"/>
              </w:rPr>
            </w:pPr>
            <w:r w:rsidRPr="3DD9F56A">
              <w:rPr>
                <w:rFonts w:eastAsia="Aptos" w:cs="Arial"/>
              </w:rPr>
              <w:t>If you prepare food for young children, simple food safety steps can help keep them safe. This includes following use</w:t>
            </w:r>
            <w:r>
              <w:noBreakHyphen/>
            </w:r>
            <w:r w:rsidRPr="3DD9F56A">
              <w:rPr>
                <w:rFonts w:eastAsia="Aptos" w:cs="Arial"/>
              </w:rPr>
              <w:t>by dates, checking your fridge temperature is between 0°C and 5°C and cooking food until it is steaming hot.</w:t>
            </w:r>
          </w:p>
          <w:p w14:paraId="0084273C" w14:textId="504BC467" w:rsidR="00C95155" w:rsidRPr="00C95155" w:rsidRDefault="00C95155" w:rsidP="007724EB">
            <w:pPr>
              <w:spacing w:after="160" w:line="278" w:lineRule="auto"/>
              <w:rPr>
                <w:rFonts w:eastAsia="Aptos" w:cs="Arial"/>
              </w:rPr>
            </w:pPr>
            <w:r w:rsidRPr="5A7F478B">
              <w:rPr>
                <w:rFonts w:eastAsia="Aptos" w:cs="Arial"/>
              </w:rPr>
              <w:t xml:space="preserve">Food Standards Scotland </w:t>
            </w:r>
            <w:r w:rsidRPr="008259CA">
              <w:rPr>
                <w:rFonts w:eastAsia="Aptos" w:cs="Arial"/>
              </w:rPr>
              <w:t xml:space="preserve">provides </w:t>
            </w:r>
            <w:r w:rsidRPr="008259CA">
              <w:rPr>
                <w:rFonts w:eastAsia="Aptos" w:cs="Arial"/>
                <w:szCs w:val="24"/>
              </w:rPr>
              <w:t>guidance</w:t>
            </w:r>
            <w:r w:rsidRPr="008259CA">
              <w:rPr>
                <w:rFonts w:eastAsia="Aptos" w:cs="Arial"/>
              </w:rPr>
              <w:t xml:space="preserve"> on food safety practices and information on groups at higher risk of food poisoning</w:t>
            </w:r>
            <w:r w:rsidRPr="5A7F478B">
              <w:rPr>
                <w:rFonts w:eastAsia="Aptos" w:cs="Arial"/>
              </w:rPr>
              <w:t>.</w:t>
            </w:r>
          </w:p>
        </w:tc>
        <w:tc>
          <w:tcPr>
            <w:tcW w:w="3634" w:type="dxa"/>
            <w:tcMar>
              <w:top w:w="113" w:type="dxa"/>
              <w:bottom w:w="113" w:type="dxa"/>
            </w:tcMar>
          </w:tcPr>
          <w:p w14:paraId="68E1E45D" w14:textId="6A4C7384" w:rsidR="00C95155" w:rsidRDefault="00EF2E46" w:rsidP="007724EB">
            <w:pPr>
              <w:spacing w:after="160" w:line="278" w:lineRule="auto"/>
              <w:rPr>
                <w:rFonts w:eastAsia="Aptos" w:cs="Arial"/>
                <w:szCs w:val="24"/>
              </w:rPr>
            </w:pPr>
            <w:r w:rsidRPr="00EF2E46">
              <w:rPr>
                <w:rFonts w:eastAsia="Aptos" w:cs="Arial"/>
                <w:szCs w:val="24"/>
              </w:rPr>
              <w:t>https://bit.ly/4efy1aC</w:t>
            </w:r>
          </w:p>
        </w:tc>
      </w:tr>
      <w:tr w:rsidR="00C95155" w14:paraId="081A3339" w14:textId="77777777" w:rsidTr="007724EB">
        <w:tc>
          <w:tcPr>
            <w:tcW w:w="5382" w:type="dxa"/>
            <w:tcMar>
              <w:top w:w="113" w:type="dxa"/>
              <w:bottom w:w="113" w:type="dxa"/>
            </w:tcMar>
          </w:tcPr>
          <w:p w14:paraId="617BF423" w14:textId="77777777" w:rsidR="00C95155" w:rsidRPr="001A6FBF" w:rsidRDefault="00C95155" w:rsidP="00C95155">
            <w:pPr>
              <w:spacing w:after="160" w:line="278" w:lineRule="auto"/>
              <w:rPr>
                <w:rFonts w:eastAsia="Aptos" w:cs="Arial"/>
                <w:szCs w:val="24"/>
              </w:rPr>
            </w:pPr>
            <w:r w:rsidRPr="001A6FBF">
              <w:rPr>
                <w:rFonts w:eastAsia="Aptos" w:cs="Arial"/>
                <w:szCs w:val="24"/>
              </w:rPr>
              <w:t>Children under 5 are at higher risk from food poisoning because their immune systems are still developing, meaning they are more at risk of severe symptoms.</w:t>
            </w:r>
          </w:p>
          <w:p w14:paraId="6B51CCBC" w14:textId="77777777" w:rsidR="00C95155" w:rsidRPr="001A6FBF" w:rsidRDefault="00C95155" w:rsidP="00C95155">
            <w:pPr>
              <w:spacing w:after="160" w:line="278" w:lineRule="auto"/>
              <w:rPr>
                <w:rFonts w:eastAsia="Aptos" w:cs="Arial"/>
                <w:szCs w:val="24"/>
              </w:rPr>
            </w:pPr>
            <w:r w:rsidRPr="001A6FBF">
              <w:rPr>
                <w:rFonts w:eastAsia="Aptos" w:cs="Arial"/>
                <w:szCs w:val="24"/>
              </w:rPr>
              <w:t>Organisations working with families, carers or in early years settings should ensure that clear food safety messaging is routinely shared, particularly where food is prepared for young children.</w:t>
            </w:r>
          </w:p>
          <w:p w14:paraId="100972F9" w14:textId="27F61C5C" w:rsidR="00C95155" w:rsidRPr="00C95155" w:rsidRDefault="00C95155" w:rsidP="007724EB">
            <w:pPr>
              <w:spacing w:after="160" w:line="278" w:lineRule="auto"/>
              <w:rPr>
                <w:rFonts w:eastAsia="Aptos" w:cs="Arial"/>
              </w:rPr>
            </w:pPr>
            <w:r w:rsidRPr="5A7F478B">
              <w:rPr>
                <w:rFonts w:eastAsia="Aptos" w:cs="Arial"/>
              </w:rPr>
              <w:t xml:space="preserve">Food Standards Scotland provides information on groups at higher risk of food poisoning, alongside practical </w:t>
            </w:r>
            <w:r w:rsidRPr="00451E31">
              <w:rPr>
                <w:rFonts w:eastAsia="Aptos" w:cs="Arial"/>
              </w:rPr>
              <w:t xml:space="preserve">food safety </w:t>
            </w:r>
            <w:r w:rsidRPr="00451E31">
              <w:rPr>
                <w:rFonts w:eastAsia="Aptos" w:cs="Arial"/>
                <w:szCs w:val="24"/>
              </w:rPr>
              <w:t>advice</w:t>
            </w:r>
            <w:r w:rsidRPr="00451E31">
              <w:rPr>
                <w:rFonts w:eastAsia="Aptos" w:cs="Arial"/>
              </w:rPr>
              <w:t xml:space="preserve"> that can be shared with parents and carers.</w:t>
            </w:r>
          </w:p>
        </w:tc>
        <w:tc>
          <w:tcPr>
            <w:tcW w:w="3634" w:type="dxa"/>
            <w:tcMar>
              <w:top w:w="113" w:type="dxa"/>
              <w:bottom w:w="113" w:type="dxa"/>
            </w:tcMar>
          </w:tcPr>
          <w:p w14:paraId="558C72BA" w14:textId="3CB4655A" w:rsidR="00C95155" w:rsidRDefault="006557DD" w:rsidP="007724EB">
            <w:pPr>
              <w:spacing w:after="160" w:line="278" w:lineRule="auto"/>
              <w:rPr>
                <w:rFonts w:eastAsia="Aptos" w:cs="Arial"/>
                <w:szCs w:val="24"/>
              </w:rPr>
            </w:pPr>
            <w:r w:rsidRPr="006557DD">
              <w:rPr>
                <w:rFonts w:eastAsia="Aptos" w:cs="Arial"/>
                <w:szCs w:val="24"/>
              </w:rPr>
              <w:t>https://bit.ly/3QcmUqY</w:t>
            </w:r>
          </w:p>
        </w:tc>
      </w:tr>
    </w:tbl>
    <w:p w14:paraId="00E38C15" w14:textId="77777777" w:rsidR="00C95155" w:rsidRDefault="00C95155" w:rsidP="00C95155">
      <w:pPr>
        <w:spacing w:after="160" w:line="278" w:lineRule="auto"/>
        <w:rPr>
          <w:rFonts w:eastAsia="Aptos" w:cs="Arial"/>
          <w:b/>
          <w:bCs/>
          <w:i/>
          <w:iCs/>
          <w:szCs w:val="24"/>
        </w:rPr>
      </w:pPr>
    </w:p>
    <w:p w14:paraId="1E775A2E" w14:textId="77777777" w:rsidR="001A6FBF" w:rsidRPr="001A6FBF" w:rsidRDefault="001A6FBF" w:rsidP="00C95155">
      <w:pPr>
        <w:spacing w:after="160" w:line="278" w:lineRule="auto"/>
        <w:rPr>
          <w:rFonts w:eastAsia="Aptos" w:cs="Arial"/>
          <w:szCs w:val="24"/>
        </w:rPr>
      </w:pPr>
    </w:p>
    <w:p w14:paraId="63CB48E9" w14:textId="77777777" w:rsidR="001A6FBF" w:rsidRPr="001A6FBF" w:rsidRDefault="001A6FBF" w:rsidP="001A6FBF">
      <w:pPr>
        <w:spacing w:after="160" w:line="278" w:lineRule="auto"/>
        <w:rPr>
          <w:rFonts w:eastAsia="Aptos" w:cs="Arial"/>
          <w:szCs w:val="24"/>
        </w:rPr>
      </w:pPr>
    </w:p>
    <w:p w14:paraId="4291F335" w14:textId="77777777" w:rsidR="00C95155" w:rsidRDefault="00C95155">
      <w:pPr>
        <w:rPr>
          <w:rFonts w:eastAsia="Aptos" w:cs="Arial"/>
          <w:b/>
          <w:bCs/>
          <w:sz w:val="28"/>
          <w:szCs w:val="28"/>
        </w:rPr>
      </w:pPr>
      <w:r>
        <w:rPr>
          <w:rFonts w:eastAsia="Aptos" w:cs="Arial"/>
          <w:b/>
          <w:bCs/>
          <w:sz w:val="28"/>
          <w:szCs w:val="28"/>
        </w:rPr>
        <w:br w:type="page"/>
      </w:r>
    </w:p>
    <w:p w14:paraId="08B90750" w14:textId="16AB3EB9"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lastRenderedPageBreak/>
        <w:t>Cancer</w:t>
      </w:r>
    </w:p>
    <w:tbl>
      <w:tblPr>
        <w:tblStyle w:val="TableGrid"/>
        <w:tblW w:w="0" w:type="auto"/>
        <w:tblLook w:val="04A0" w:firstRow="1" w:lastRow="0" w:firstColumn="1" w:lastColumn="0" w:noHBand="0" w:noVBand="1"/>
      </w:tblPr>
      <w:tblGrid>
        <w:gridCol w:w="5382"/>
        <w:gridCol w:w="3634"/>
      </w:tblGrid>
      <w:tr w:rsidR="00C95155" w14:paraId="3970ACA7" w14:textId="77777777" w:rsidTr="007724EB">
        <w:tc>
          <w:tcPr>
            <w:tcW w:w="5382" w:type="dxa"/>
            <w:tcMar>
              <w:top w:w="113" w:type="dxa"/>
              <w:bottom w:w="113" w:type="dxa"/>
            </w:tcMar>
          </w:tcPr>
          <w:p w14:paraId="6FA0EED8" w14:textId="77777777" w:rsidR="00C95155" w:rsidRPr="00653EAB" w:rsidRDefault="00C95155"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0BF7B894" w14:textId="77777777" w:rsidR="00C95155" w:rsidRPr="00653EAB" w:rsidRDefault="00C95155" w:rsidP="007724EB">
            <w:pPr>
              <w:spacing w:line="278" w:lineRule="auto"/>
              <w:rPr>
                <w:rFonts w:eastAsia="Aptos" w:cs="Arial"/>
                <w:b/>
                <w:bCs/>
                <w:szCs w:val="24"/>
              </w:rPr>
            </w:pPr>
            <w:r w:rsidRPr="00653EAB">
              <w:rPr>
                <w:rFonts w:eastAsia="Aptos" w:cs="Arial"/>
                <w:b/>
                <w:bCs/>
                <w:szCs w:val="24"/>
              </w:rPr>
              <w:t>Link</w:t>
            </w:r>
          </w:p>
        </w:tc>
      </w:tr>
      <w:tr w:rsidR="00C95155" w14:paraId="75C91331" w14:textId="77777777" w:rsidTr="007724EB">
        <w:tc>
          <w:tcPr>
            <w:tcW w:w="5382" w:type="dxa"/>
            <w:tcMar>
              <w:top w:w="113" w:type="dxa"/>
              <w:bottom w:w="113" w:type="dxa"/>
            </w:tcMar>
          </w:tcPr>
          <w:p w14:paraId="54E327A3" w14:textId="77777777" w:rsidR="00C95155" w:rsidRPr="001A6FBF" w:rsidRDefault="00C95155" w:rsidP="00C95155">
            <w:pPr>
              <w:spacing w:after="160" w:line="278" w:lineRule="auto"/>
              <w:rPr>
                <w:rFonts w:eastAsia="Aptos" w:cs="Arial"/>
                <w:szCs w:val="24"/>
              </w:rPr>
            </w:pPr>
            <w:r w:rsidRPr="001A6FBF">
              <w:rPr>
                <w:rFonts w:eastAsia="Aptos" w:cs="Arial"/>
                <w:szCs w:val="24"/>
              </w:rPr>
              <w:t>People living with cancer are at higher risk of food poisoning, especially if their immune system is affected by the condition or its treatment.</w:t>
            </w:r>
          </w:p>
          <w:p w14:paraId="29747427" w14:textId="77777777" w:rsidR="00C95155" w:rsidRPr="001A6FBF" w:rsidRDefault="00C95155" w:rsidP="00C95155">
            <w:pPr>
              <w:spacing w:after="160" w:line="278" w:lineRule="auto"/>
              <w:rPr>
                <w:rFonts w:eastAsia="Aptos" w:cs="Arial"/>
                <w:szCs w:val="24"/>
              </w:rPr>
            </w:pPr>
            <w:r w:rsidRPr="001A6FBF">
              <w:rPr>
                <w:rFonts w:eastAsia="Aptos" w:cs="Arial"/>
                <w:szCs w:val="24"/>
              </w:rPr>
              <w:t>Good food safety is an important way to reduce risk. This includes following use-by dates, checking that fridge temperatures are between</w:t>
            </w:r>
            <w:r w:rsidRPr="001A6FBF">
              <w:rPr>
                <w:rFonts w:ascii="Poppins" w:eastAsia="Aptos" w:hAnsi="Poppins" w:cs="Poppins"/>
                <w:color w:val="333333"/>
                <w:sz w:val="29"/>
                <w:szCs w:val="29"/>
                <w:shd w:val="clear" w:color="auto" w:fill="F4F4F4"/>
              </w:rPr>
              <w:t xml:space="preserve"> </w:t>
            </w:r>
            <w:r w:rsidRPr="001A6FBF">
              <w:rPr>
                <w:rFonts w:eastAsia="Aptos" w:cs="Arial"/>
                <w:szCs w:val="24"/>
              </w:rPr>
              <w:t>0°C and 5°C and cooking food thoroughly until it is steaming hot.</w:t>
            </w:r>
          </w:p>
          <w:p w14:paraId="721EA7BE" w14:textId="05EB72FB" w:rsidR="00C95155" w:rsidRPr="00C95155" w:rsidRDefault="00C95155" w:rsidP="007724EB">
            <w:pPr>
              <w:spacing w:after="160" w:line="278" w:lineRule="auto"/>
              <w:rPr>
                <w:rFonts w:eastAsia="Aptos" w:cs="Arial"/>
                <w:szCs w:val="24"/>
              </w:rPr>
            </w:pPr>
            <w:r w:rsidRPr="001A6FBF">
              <w:rPr>
                <w:rFonts w:eastAsia="Aptos" w:cs="Arial"/>
                <w:szCs w:val="24"/>
              </w:rPr>
              <w:t>Food Standards Scotland provides information on who is at higher risk of food poisoning, alongside food safety advice.</w:t>
            </w:r>
          </w:p>
        </w:tc>
        <w:tc>
          <w:tcPr>
            <w:tcW w:w="3634" w:type="dxa"/>
            <w:tcMar>
              <w:top w:w="113" w:type="dxa"/>
              <w:bottom w:w="113" w:type="dxa"/>
            </w:tcMar>
          </w:tcPr>
          <w:p w14:paraId="1D162654" w14:textId="23E9ED6C" w:rsidR="00C95155" w:rsidRDefault="00EF2E46" w:rsidP="007724EB">
            <w:pPr>
              <w:spacing w:after="160" w:line="278" w:lineRule="auto"/>
              <w:rPr>
                <w:rFonts w:eastAsia="Aptos" w:cs="Arial"/>
                <w:szCs w:val="24"/>
              </w:rPr>
            </w:pPr>
            <w:r w:rsidRPr="00EF2E46">
              <w:rPr>
                <w:rFonts w:eastAsia="Aptos" w:cs="Arial"/>
                <w:szCs w:val="24"/>
              </w:rPr>
              <w:t>https://bit.ly/4efy1aC</w:t>
            </w:r>
          </w:p>
        </w:tc>
      </w:tr>
      <w:tr w:rsidR="00C95155" w14:paraId="4FD1998C" w14:textId="77777777" w:rsidTr="007724EB">
        <w:tc>
          <w:tcPr>
            <w:tcW w:w="5382" w:type="dxa"/>
            <w:tcMar>
              <w:top w:w="113" w:type="dxa"/>
              <w:bottom w:w="113" w:type="dxa"/>
            </w:tcMar>
          </w:tcPr>
          <w:p w14:paraId="78A0F1DE" w14:textId="77777777" w:rsidR="00C95155" w:rsidRPr="001A6FBF" w:rsidRDefault="00C95155" w:rsidP="00C95155">
            <w:pPr>
              <w:spacing w:after="160" w:line="278" w:lineRule="auto"/>
              <w:rPr>
                <w:rFonts w:eastAsia="Aptos" w:cs="Arial"/>
                <w:szCs w:val="24"/>
              </w:rPr>
            </w:pPr>
            <w:r w:rsidRPr="001A6FBF">
              <w:rPr>
                <w:rFonts w:eastAsia="Aptos" w:cs="Arial"/>
                <w:szCs w:val="24"/>
              </w:rPr>
              <w:t>People living with cancer are at higher risk of food poisoning, particularly where the disease or its treatment affects immune function.</w:t>
            </w:r>
          </w:p>
          <w:p w14:paraId="516BD359" w14:textId="77777777" w:rsidR="00C95155" w:rsidRPr="001A6FBF" w:rsidRDefault="00C95155" w:rsidP="00C95155">
            <w:pPr>
              <w:spacing w:after="160" w:line="278" w:lineRule="auto"/>
              <w:rPr>
                <w:rFonts w:eastAsia="Aptos" w:cs="Arial"/>
                <w:szCs w:val="24"/>
              </w:rPr>
            </w:pPr>
            <w:r w:rsidRPr="001A6FBF">
              <w:rPr>
                <w:rFonts w:eastAsia="Aptos" w:cs="Arial"/>
                <w:szCs w:val="24"/>
              </w:rPr>
              <w:t>Organisations supporting people with cancer should ensure food safety guidance is appropriately shared.</w:t>
            </w:r>
          </w:p>
          <w:p w14:paraId="1924D654" w14:textId="1AE67B42" w:rsidR="00C95155" w:rsidRPr="00C95155" w:rsidRDefault="00C95155" w:rsidP="007724EB">
            <w:pPr>
              <w:spacing w:after="160" w:line="278" w:lineRule="auto"/>
              <w:rPr>
                <w:rFonts w:eastAsia="Aptos" w:cs="Arial"/>
              </w:rPr>
            </w:pPr>
            <w:r w:rsidRPr="1522B053">
              <w:rPr>
                <w:rFonts w:eastAsia="Aptos" w:cs="Arial"/>
              </w:rPr>
              <w:t>Food Standards Scotland provides clear information on higher</w:t>
            </w:r>
            <w:r>
              <w:noBreakHyphen/>
            </w:r>
            <w:r w:rsidRPr="1522B053">
              <w:rPr>
                <w:rFonts w:eastAsia="Aptos" w:cs="Arial"/>
              </w:rPr>
              <w:t xml:space="preserve">risk groups and practical food </w:t>
            </w:r>
            <w:r w:rsidRPr="00451E31">
              <w:rPr>
                <w:rFonts w:eastAsia="Aptos" w:cs="Arial"/>
              </w:rPr>
              <w:t xml:space="preserve">safety </w:t>
            </w:r>
            <w:r w:rsidRPr="00451E31">
              <w:rPr>
                <w:rFonts w:eastAsia="Aptos" w:cs="Arial"/>
                <w:szCs w:val="24"/>
              </w:rPr>
              <w:t>advi</w:t>
            </w:r>
            <w:r>
              <w:rPr>
                <w:rFonts w:eastAsia="Aptos" w:cs="Arial"/>
                <w:szCs w:val="24"/>
              </w:rPr>
              <w:t>ce.</w:t>
            </w:r>
          </w:p>
        </w:tc>
        <w:tc>
          <w:tcPr>
            <w:tcW w:w="3634" w:type="dxa"/>
            <w:tcMar>
              <w:top w:w="113" w:type="dxa"/>
              <w:bottom w:w="113" w:type="dxa"/>
            </w:tcMar>
          </w:tcPr>
          <w:p w14:paraId="353F133B" w14:textId="27BFC172" w:rsidR="00C95155" w:rsidRDefault="006557DD" w:rsidP="007724EB">
            <w:pPr>
              <w:spacing w:after="160" w:line="278" w:lineRule="auto"/>
              <w:rPr>
                <w:rFonts w:eastAsia="Aptos" w:cs="Arial"/>
                <w:szCs w:val="24"/>
              </w:rPr>
            </w:pPr>
            <w:r w:rsidRPr="006557DD">
              <w:rPr>
                <w:rFonts w:eastAsia="Aptos" w:cs="Arial"/>
                <w:szCs w:val="24"/>
              </w:rPr>
              <w:t>https://bit.ly/3QcmUqY</w:t>
            </w:r>
          </w:p>
        </w:tc>
      </w:tr>
    </w:tbl>
    <w:p w14:paraId="0BB7D1FB" w14:textId="77777777" w:rsidR="00C95155" w:rsidRDefault="00C95155" w:rsidP="001A6FBF">
      <w:pPr>
        <w:spacing w:after="160" w:line="278" w:lineRule="auto"/>
        <w:rPr>
          <w:rFonts w:eastAsia="Aptos" w:cs="Arial"/>
          <w:szCs w:val="24"/>
        </w:rPr>
      </w:pPr>
    </w:p>
    <w:p w14:paraId="586475E5" w14:textId="77777777" w:rsidR="001A6FBF" w:rsidRPr="001A6FBF" w:rsidRDefault="001A6FBF" w:rsidP="001A6FBF">
      <w:pPr>
        <w:spacing w:after="160" w:line="278" w:lineRule="auto"/>
        <w:rPr>
          <w:rFonts w:eastAsia="Aptos" w:cs="Arial"/>
          <w:szCs w:val="24"/>
        </w:rPr>
      </w:pPr>
    </w:p>
    <w:p w14:paraId="210BACDB" w14:textId="77777777"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br w:type="page"/>
      </w:r>
    </w:p>
    <w:p w14:paraId="57F31F28" w14:textId="77777777"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lastRenderedPageBreak/>
        <w:t>Liver disease</w:t>
      </w:r>
    </w:p>
    <w:tbl>
      <w:tblPr>
        <w:tblStyle w:val="TableGrid"/>
        <w:tblW w:w="0" w:type="auto"/>
        <w:tblLook w:val="04A0" w:firstRow="1" w:lastRow="0" w:firstColumn="1" w:lastColumn="0" w:noHBand="0" w:noVBand="1"/>
      </w:tblPr>
      <w:tblGrid>
        <w:gridCol w:w="5382"/>
        <w:gridCol w:w="3634"/>
      </w:tblGrid>
      <w:tr w:rsidR="00C95155" w14:paraId="2F640804" w14:textId="77777777" w:rsidTr="007724EB">
        <w:tc>
          <w:tcPr>
            <w:tcW w:w="5382" w:type="dxa"/>
            <w:tcMar>
              <w:top w:w="113" w:type="dxa"/>
              <w:bottom w:w="113" w:type="dxa"/>
            </w:tcMar>
          </w:tcPr>
          <w:p w14:paraId="0FC64C3D" w14:textId="77777777" w:rsidR="00C95155" w:rsidRPr="00653EAB" w:rsidRDefault="00C95155"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456784F2" w14:textId="77777777" w:rsidR="00C95155" w:rsidRPr="00653EAB" w:rsidRDefault="00C95155" w:rsidP="007724EB">
            <w:pPr>
              <w:spacing w:line="278" w:lineRule="auto"/>
              <w:rPr>
                <w:rFonts w:eastAsia="Aptos" w:cs="Arial"/>
                <w:b/>
                <w:bCs/>
                <w:szCs w:val="24"/>
              </w:rPr>
            </w:pPr>
            <w:r w:rsidRPr="00653EAB">
              <w:rPr>
                <w:rFonts w:eastAsia="Aptos" w:cs="Arial"/>
                <w:b/>
                <w:bCs/>
                <w:szCs w:val="24"/>
              </w:rPr>
              <w:t>Link</w:t>
            </w:r>
          </w:p>
        </w:tc>
      </w:tr>
      <w:tr w:rsidR="00C95155" w14:paraId="084FE6AA" w14:textId="77777777" w:rsidTr="007724EB">
        <w:tc>
          <w:tcPr>
            <w:tcW w:w="5382" w:type="dxa"/>
            <w:tcMar>
              <w:top w:w="113" w:type="dxa"/>
              <w:bottom w:w="113" w:type="dxa"/>
            </w:tcMar>
          </w:tcPr>
          <w:p w14:paraId="166B1F6D" w14:textId="77777777" w:rsidR="00C95155" w:rsidRDefault="00C95155" w:rsidP="00C95155">
            <w:pPr>
              <w:spacing w:after="160" w:line="278" w:lineRule="auto"/>
              <w:rPr>
                <w:rFonts w:eastAsia="Aptos" w:cs="Arial"/>
                <w:szCs w:val="24"/>
              </w:rPr>
            </w:pPr>
            <w:r w:rsidRPr="001A6FBF">
              <w:rPr>
                <w:rFonts w:eastAsia="Aptos" w:cs="Arial"/>
                <w:szCs w:val="24"/>
              </w:rPr>
              <w:t>Liver disease can affect the body’s ability to fight infection, increasing the risk of severe illness from food poisoning.</w:t>
            </w:r>
          </w:p>
          <w:p w14:paraId="26A15764" w14:textId="77777777" w:rsidR="00C95155" w:rsidRPr="001A6FBF" w:rsidRDefault="00C95155" w:rsidP="00C95155">
            <w:pPr>
              <w:spacing w:after="160" w:line="278" w:lineRule="auto"/>
              <w:rPr>
                <w:rFonts w:eastAsia="Aptos" w:cs="Arial"/>
              </w:rPr>
            </w:pPr>
            <w:r w:rsidRPr="793B3D26">
              <w:rPr>
                <w:rFonts w:eastAsia="Aptos" w:cs="Arial"/>
              </w:rPr>
              <w:t>Food safety practices such as following use-by dates, checking your fridge temperature is between 0°C and 5°C, thoroughly cooking food and regular handwashing can help reduce the risk of illness.</w:t>
            </w:r>
          </w:p>
          <w:p w14:paraId="7252A202" w14:textId="7FEEA66D" w:rsidR="00C95155" w:rsidRPr="00C95155" w:rsidRDefault="00C95155" w:rsidP="007724EB">
            <w:pPr>
              <w:spacing w:after="160" w:line="278" w:lineRule="auto"/>
              <w:rPr>
                <w:rFonts w:eastAsia="Aptos" w:cs="Arial"/>
                <w:szCs w:val="24"/>
              </w:rPr>
            </w:pPr>
            <w:r w:rsidRPr="001A6FBF">
              <w:rPr>
                <w:rFonts w:eastAsia="Aptos" w:cs="Arial"/>
                <w:szCs w:val="24"/>
              </w:rPr>
              <w:t>Food Standards Scotland provides advice on safe food preparation and information on groups at higher risk of food poisoning.</w:t>
            </w:r>
          </w:p>
        </w:tc>
        <w:tc>
          <w:tcPr>
            <w:tcW w:w="3634" w:type="dxa"/>
            <w:tcMar>
              <w:top w:w="113" w:type="dxa"/>
              <w:bottom w:w="113" w:type="dxa"/>
            </w:tcMar>
          </w:tcPr>
          <w:p w14:paraId="671E1671" w14:textId="4D668D60" w:rsidR="00C95155" w:rsidRDefault="00EF2E46" w:rsidP="007724EB">
            <w:pPr>
              <w:spacing w:after="160" w:line="278" w:lineRule="auto"/>
              <w:rPr>
                <w:rFonts w:eastAsia="Aptos" w:cs="Arial"/>
                <w:szCs w:val="24"/>
              </w:rPr>
            </w:pPr>
            <w:r w:rsidRPr="00EF2E46">
              <w:rPr>
                <w:rFonts w:eastAsia="Aptos" w:cs="Arial"/>
                <w:szCs w:val="24"/>
              </w:rPr>
              <w:t>https://bit.ly/4efy1aC</w:t>
            </w:r>
          </w:p>
        </w:tc>
      </w:tr>
      <w:tr w:rsidR="00C95155" w14:paraId="0FE3C04F" w14:textId="77777777" w:rsidTr="007724EB">
        <w:tc>
          <w:tcPr>
            <w:tcW w:w="5382" w:type="dxa"/>
            <w:tcMar>
              <w:top w:w="113" w:type="dxa"/>
              <w:bottom w:w="113" w:type="dxa"/>
            </w:tcMar>
          </w:tcPr>
          <w:p w14:paraId="5C24D732" w14:textId="77777777" w:rsidR="00C95155" w:rsidRPr="001A6FBF" w:rsidRDefault="00C95155" w:rsidP="00C95155">
            <w:pPr>
              <w:spacing w:after="160" w:line="278" w:lineRule="auto"/>
              <w:rPr>
                <w:rFonts w:eastAsia="Aptos" w:cs="Arial"/>
                <w:szCs w:val="24"/>
              </w:rPr>
            </w:pPr>
            <w:r w:rsidRPr="001A6FBF">
              <w:rPr>
                <w:rFonts w:eastAsia="Aptos" w:cs="Arial"/>
                <w:szCs w:val="24"/>
              </w:rPr>
              <w:t>Liver disease can increase susceptibility to food poisoning, as the liver plays an important role in fighting infection.</w:t>
            </w:r>
          </w:p>
          <w:p w14:paraId="0C60793A" w14:textId="77777777" w:rsidR="00C95155" w:rsidRPr="00451E31" w:rsidRDefault="00C95155" w:rsidP="00C95155">
            <w:pPr>
              <w:spacing w:after="160" w:line="278" w:lineRule="auto"/>
              <w:rPr>
                <w:rFonts w:eastAsia="Aptos" w:cs="Arial"/>
                <w:szCs w:val="24"/>
              </w:rPr>
            </w:pPr>
            <w:r w:rsidRPr="001A6FBF">
              <w:rPr>
                <w:rFonts w:eastAsia="Aptos" w:cs="Arial"/>
                <w:szCs w:val="24"/>
              </w:rPr>
              <w:t xml:space="preserve">Organisations working with people with liver disease should ensure food safety messaging is regularly communicated and </w:t>
            </w:r>
            <w:r w:rsidRPr="00451E31">
              <w:rPr>
                <w:rFonts w:eastAsia="Aptos" w:cs="Arial"/>
                <w:szCs w:val="24"/>
              </w:rPr>
              <w:t>easy to access.</w:t>
            </w:r>
          </w:p>
          <w:p w14:paraId="676F1419" w14:textId="088D5FA0" w:rsidR="00C95155" w:rsidRPr="00C95155" w:rsidRDefault="00C95155" w:rsidP="007724EB">
            <w:pPr>
              <w:spacing w:after="160" w:line="278" w:lineRule="auto"/>
              <w:rPr>
                <w:rFonts w:eastAsia="Aptos" w:cs="Arial"/>
              </w:rPr>
            </w:pPr>
            <w:r w:rsidRPr="00451E31">
              <w:rPr>
                <w:rFonts w:eastAsia="Aptos" w:cs="Arial"/>
              </w:rPr>
              <w:t xml:space="preserve">Food Standards Scotland provides </w:t>
            </w:r>
            <w:r w:rsidRPr="00451E31">
              <w:rPr>
                <w:rFonts w:eastAsia="Aptos" w:cs="Arial"/>
                <w:szCs w:val="24"/>
              </w:rPr>
              <w:t>information</w:t>
            </w:r>
            <w:r w:rsidRPr="00451E31">
              <w:rPr>
                <w:rFonts w:eastAsia="Aptos" w:cs="Arial"/>
              </w:rPr>
              <w:t xml:space="preserve"> on groups at higher risk of food poisoning and practical food</w:t>
            </w:r>
            <w:r w:rsidRPr="6635D66D">
              <w:rPr>
                <w:rFonts w:eastAsia="Aptos" w:cs="Arial"/>
              </w:rPr>
              <w:t xml:space="preserve"> safety advice for sharing with individuals and carers.</w:t>
            </w:r>
          </w:p>
        </w:tc>
        <w:tc>
          <w:tcPr>
            <w:tcW w:w="3634" w:type="dxa"/>
            <w:tcMar>
              <w:top w:w="113" w:type="dxa"/>
              <w:bottom w:w="113" w:type="dxa"/>
            </w:tcMar>
          </w:tcPr>
          <w:p w14:paraId="2B62FF2A" w14:textId="6059F70E" w:rsidR="00C95155" w:rsidRDefault="006557DD" w:rsidP="007724EB">
            <w:pPr>
              <w:spacing w:after="160" w:line="278" w:lineRule="auto"/>
              <w:rPr>
                <w:rFonts w:eastAsia="Aptos" w:cs="Arial"/>
                <w:szCs w:val="24"/>
              </w:rPr>
            </w:pPr>
            <w:r w:rsidRPr="006557DD">
              <w:rPr>
                <w:rFonts w:eastAsia="Aptos" w:cs="Arial"/>
                <w:szCs w:val="24"/>
              </w:rPr>
              <w:t>https://bit.ly/3QcmUqY</w:t>
            </w:r>
          </w:p>
        </w:tc>
      </w:tr>
    </w:tbl>
    <w:p w14:paraId="7BC2BDAE" w14:textId="77777777" w:rsidR="001A6FBF" w:rsidRPr="001A6FBF" w:rsidRDefault="001A6FBF" w:rsidP="00C95155">
      <w:pPr>
        <w:spacing w:after="160" w:line="278" w:lineRule="auto"/>
        <w:rPr>
          <w:rFonts w:eastAsia="Aptos" w:cs="Arial"/>
          <w:szCs w:val="24"/>
        </w:rPr>
      </w:pPr>
    </w:p>
    <w:p w14:paraId="6BC20A14" w14:textId="77777777" w:rsidR="00C95155" w:rsidRDefault="00C95155">
      <w:pPr>
        <w:rPr>
          <w:rFonts w:eastAsia="Aptos" w:cs="Arial"/>
          <w:b/>
          <w:bCs/>
          <w:sz w:val="28"/>
          <w:szCs w:val="28"/>
        </w:rPr>
      </w:pPr>
      <w:r>
        <w:rPr>
          <w:rFonts w:eastAsia="Aptos" w:cs="Arial"/>
          <w:b/>
          <w:bCs/>
          <w:sz w:val="28"/>
          <w:szCs w:val="28"/>
        </w:rPr>
        <w:br w:type="page"/>
      </w:r>
    </w:p>
    <w:p w14:paraId="78F3AF13" w14:textId="7BB50D09"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lastRenderedPageBreak/>
        <w:t>Kidney disease</w:t>
      </w:r>
    </w:p>
    <w:tbl>
      <w:tblPr>
        <w:tblStyle w:val="TableGrid"/>
        <w:tblW w:w="0" w:type="auto"/>
        <w:tblLook w:val="04A0" w:firstRow="1" w:lastRow="0" w:firstColumn="1" w:lastColumn="0" w:noHBand="0" w:noVBand="1"/>
      </w:tblPr>
      <w:tblGrid>
        <w:gridCol w:w="5382"/>
        <w:gridCol w:w="3634"/>
      </w:tblGrid>
      <w:tr w:rsidR="00C95155" w14:paraId="1E3E7DF9" w14:textId="77777777" w:rsidTr="007724EB">
        <w:tc>
          <w:tcPr>
            <w:tcW w:w="5382" w:type="dxa"/>
            <w:tcMar>
              <w:top w:w="113" w:type="dxa"/>
              <w:bottom w:w="113" w:type="dxa"/>
            </w:tcMar>
          </w:tcPr>
          <w:p w14:paraId="377C735B" w14:textId="77777777" w:rsidR="00C95155" w:rsidRPr="00653EAB" w:rsidRDefault="00C95155"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3C6232AA" w14:textId="77777777" w:rsidR="00C95155" w:rsidRPr="00653EAB" w:rsidRDefault="00C95155" w:rsidP="007724EB">
            <w:pPr>
              <w:spacing w:line="278" w:lineRule="auto"/>
              <w:rPr>
                <w:rFonts w:eastAsia="Aptos" w:cs="Arial"/>
                <w:b/>
                <w:bCs/>
                <w:szCs w:val="24"/>
              </w:rPr>
            </w:pPr>
            <w:r w:rsidRPr="00653EAB">
              <w:rPr>
                <w:rFonts w:eastAsia="Aptos" w:cs="Arial"/>
                <w:b/>
                <w:bCs/>
                <w:szCs w:val="24"/>
              </w:rPr>
              <w:t>Link</w:t>
            </w:r>
          </w:p>
        </w:tc>
      </w:tr>
      <w:tr w:rsidR="00C95155" w14:paraId="626FE62E" w14:textId="77777777" w:rsidTr="007724EB">
        <w:tc>
          <w:tcPr>
            <w:tcW w:w="5382" w:type="dxa"/>
            <w:tcMar>
              <w:top w:w="113" w:type="dxa"/>
              <w:bottom w:w="113" w:type="dxa"/>
            </w:tcMar>
          </w:tcPr>
          <w:p w14:paraId="2F2A81A9" w14:textId="77777777" w:rsidR="00C95155" w:rsidRPr="001A6FBF" w:rsidRDefault="00C95155" w:rsidP="00C95155">
            <w:pPr>
              <w:spacing w:after="160" w:line="278" w:lineRule="auto"/>
              <w:rPr>
                <w:rFonts w:eastAsia="Aptos" w:cs="Arial"/>
                <w:szCs w:val="24"/>
              </w:rPr>
            </w:pPr>
            <w:r w:rsidRPr="001A6FBF">
              <w:rPr>
                <w:rFonts w:eastAsia="Aptos" w:cs="Arial"/>
                <w:szCs w:val="24"/>
              </w:rPr>
              <w:t>Kidney disease can weaken the immune system, making food poisoning more likely.</w:t>
            </w:r>
          </w:p>
          <w:p w14:paraId="0CBCF555" w14:textId="77777777" w:rsidR="00C95155" w:rsidRPr="001A6FBF" w:rsidRDefault="00C95155" w:rsidP="00C95155">
            <w:pPr>
              <w:spacing w:after="160" w:line="278" w:lineRule="auto"/>
              <w:rPr>
                <w:rFonts w:eastAsia="Aptos" w:cs="Arial"/>
              </w:rPr>
            </w:pPr>
            <w:r w:rsidRPr="793B3D26">
              <w:rPr>
                <w:rFonts w:eastAsia="Aptos" w:cs="Arial"/>
              </w:rPr>
              <w:t>Food safety practices such as following use-by dates, checking your fridge temperature is between 0°C and 5°C, thoroughly cooking food and regular handwashing can help reduce the risk of illness.</w:t>
            </w:r>
          </w:p>
          <w:p w14:paraId="011DC89B" w14:textId="098829B9" w:rsidR="00C95155" w:rsidRPr="00C95155" w:rsidRDefault="00C95155" w:rsidP="007724EB">
            <w:pPr>
              <w:spacing w:after="160" w:line="278" w:lineRule="auto"/>
              <w:rPr>
                <w:rFonts w:eastAsia="Aptos" w:cs="Arial"/>
              </w:rPr>
            </w:pPr>
            <w:r w:rsidRPr="793B3D26">
              <w:rPr>
                <w:rFonts w:eastAsia="Aptos" w:cs="Arial"/>
              </w:rPr>
              <w:t>Food Standards Scotland p</w:t>
            </w:r>
            <w:r w:rsidRPr="00912AD3">
              <w:rPr>
                <w:rFonts w:eastAsia="Aptos" w:cs="Arial"/>
              </w:rPr>
              <w:t xml:space="preserve">rovides </w:t>
            </w:r>
            <w:r w:rsidRPr="00912AD3">
              <w:rPr>
                <w:rFonts w:eastAsia="Aptos" w:cs="Arial"/>
                <w:szCs w:val="24"/>
              </w:rPr>
              <w:t>guidance</w:t>
            </w:r>
            <w:r w:rsidRPr="793B3D26">
              <w:rPr>
                <w:rFonts w:eastAsia="Aptos" w:cs="Arial"/>
              </w:rPr>
              <w:t xml:space="preserve"> on food safety and information about who is at higher risk.</w:t>
            </w:r>
          </w:p>
        </w:tc>
        <w:tc>
          <w:tcPr>
            <w:tcW w:w="3634" w:type="dxa"/>
            <w:tcMar>
              <w:top w:w="113" w:type="dxa"/>
              <w:bottom w:w="113" w:type="dxa"/>
            </w:tcMar>
          </w:tcPr>
          <w:p w14:paraId="6EA59C73" w14:textId="06FE1800" w:rsidR="00C95155" w:rsidRDefault="00EF2E46" w:rsidP="007724EB">
            <w:pPr>
              <w:spacing w:after="160" w:line="278" w:lineRule="auto"/>
              <w:rPr>
                <w:rFonts w:eastAsia="Aptos" w:cs="Arial"/>
                <w:szCs w:val="24"/>
              </w:rPr>
            </w:pPr>
            <w:r w:rsidRPr="00EF2E46">
              <w:rPr>
                <w:rFonts w:eastAsia="Aptos" w:cs="Arial"/>
                <w:szCs w:val="24"/>
              </w:rPr>
              <w:t>https://bit.ly/4efy1aC</w:t>
            </w:r>
          </w:p>
        </w:tc>
      </w:tr>
      <w:tr w:rsidR="00C95155" w14:paraId="4EB82CD1" w14:textId="77777777" w:rsidTr="007724EB">
        <w:tc>
          <w:tcPr>
            <w:tcW w:w="5382" w:type="dxa"/>
            <w:tcMar>
              <w:top w:w="113" w:type="dxa"/>
              <w:bottom w:w="113" w:type="dxa"/>
            </w:tcMar>
          </w:tcPr>
          <w:p w14:paraId="078CED1D" w14:textId="77777777" w:rsidR="00C95155" w:rsidRPr="001A6FBF" w:rsidRDefault="00C95155" w:rsidP="00C95155">
            <w:pPr>
              <w:spacing w:after="160" w:line="278" w:lineRule="auto"/>
              <w:rPr>
                <w:rFonts w:eastAsia="Aptos" w:cs="Arial"/>
                <w:szCs w:val="24"/>
              </w:rPr>
            </w:pPr>
            <w:r w:rsidRPr="001A6FBF">
              <w:rPr>
                <w:rFonts w:eastAsia="Aptos" w:cs="Arial"/>
                <w:szCs w:val="24"/>
              </w:rPr>
              <w:t>Kidney disease can weaken the immune system, making food poisoning more likely.</w:t>
            </w:r>
          </w:p>
          <w:p w14:paraId="44711952" w14:textId="77777777" w:rsidR="00C95155" w:rsidRPr="001A6FBF" w:rsidRDefault="00C95155" w:rsidP="00C95155">
            <w:pPr>
              <w:spacing w:after="160" w:line="278" w:lineRule="auto"/>
              <w:rPr>
                <w:rFonts w:eastAsia="Aptos" w:cs="Arial"/>
                <w:szCs w:val="24"/>
              </w:rPr>
            </w:pPr>
            <w:r w:rsidRPr="001A6FBF">
              <w:rPr>
                <w:rFonts w:eastAsia="Aptos" w:cs="Arial"/>
                <w:szCs w:val="24"/>
              </w:rPr>
              <w:t>Services supporting people with kidney disease should ensure food safety information is clearly shared within support materials.</w:t>
            </w:r>
          </w:p>
          <w:p w14:paraId="1CF473B1" w14:textId="41E549F0" w:rsidR="00C95155" w:rsidRPr="00C95155" w:rsidRDefault="00C95155" w:rsidP="00C95155">
            <w:pPr>
              <w:spacing w:after="160" w:line="278" w:lineRule="auto"/>
              <w:rPr>
                <w:rFonts w:eastAsia="Aptos" w:cs="Arial"/>
              </w:rPr>
            </w:pPr>
            <w:r w:rsidRPr="793B3D26">
              <w:rPr>
                <w:rFonts w:eastAsia="Aptos" w:cs="Arial"/>
              </w:rPr>
              <w:t>Food Standards Scotland provides information on higher</w:t>
            </w:r>
            <w:r w:rsidRPr="793B3D26">
              <w:rPr>
                <w:rFonts w:ascii="Cambria Math" w:eastAsia="Aptos" w:hAnsi="Cambria Math" w:cs="Cambria Math"/>
              </w:rPr>
              <w:t>‑</w:t>
            </w:r>
            <w:r w:rsidRPr="793B3D26">
              <w:rPr>
                <w:rFonts w:eastAsia="Aptos" w:cs="Arial"/>
              </w:rPr>
              <w:t xml:space="preserve">risk groups and practical food </w:t>
            </w:r>
            <w:r w:rsidRPr="00887773">
              <w:rPr>
                <w:rFonts w:eastAsia="Aptos" w:cs="Arial"/>
              </w:rPr>
              <w:t xml:space="preserve">safety </w:t>
            </w:r>
            <w:r w:rsidRPr="00887773">
              <w:rPr>
                <w:rFonts w:eastAsia="Aptos" w:cs="Arial"/>
                <w:szCs w:val="24"/>
              </w:rPr>
              <w:t>guidance</w:t>
            </w:r>
            <w:r w:rsidRPr="00887773">
              <w:rPr>
                <w:rFonts w:eastAsia="Aptos" w:cs="Arial"/>
              </w:rPr>
              <w:t xml:space="preserve"> suitable</w:t>
            </w:r>
            <w:r w:rsidRPr="793B3D26">
              <w:rPr>
                <w:rFonts w:eastAsia="Aptos" w:cs="Arial"/>
              </w:rPr>
              <w:t xml:space="preserve"> for sharing.</w:t>
            </w:r>
          </w:p>
        </w:tc>
        <w:tc>
          <w:tcPr>
            <w:tcW w:w="3634" w:type="dxa"/>
            <w:tcMar>
              <w:top w:w="113" w:type="dxa"/>
              <w:bottom w:w="113" w:type="dxa"/>
            </w:tcMar>
          </w:tcPr>
          <w:p w14:paraId="69070E30" w14:textId="2F840D42" w:rsidR="00C95155" w:rsidRDefault="006557DD" w:rsidP="007724EB">
            <w:pPr>
              <w:spacing w:after="160" w:line="278" w:lineRule="auto"/>
              <w:rPr>
                <w:rFonts w:eastAsia="Aptos" w:cs="Arial"/>
                <w:szCs w:val="24"/>
              </w:rPr>
            </w:pPr>
            <w:r w:rsidRPr="006557DD">
              <w:rPr>
                <w:rFonts w:eastAsia="Aptos" w:cs="Arial"/>
                <w:szCs w:val="24"/>
              </w:rPr>
              <w:t>https://bit.ly/3QcmUqY</w:t>
            </w:r>
          </w:p>
        </w:tc>
      </w:tr>
    </w:tbl>
    <w:p w14:paraId="51EF1BE4" w14:textId="3455D450"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br w:type="page"/>
      </w:r>
      <w:r w:rsidRPr="001A6FBF">
        <w:rPr>
          <w:rFonts w:eastAsia="Aptos" w:cs="Arial"/>
          <w:b/>
          <w:bCs/>
          <w:sz w:val="28"/>
          <w:szCs w:val="28"/>
        </w:rPr>
        <w:lastRenderedPageBreak/>
        <w:t>HIV</w:t>
      </w:r>
    </w:p>
    <w:tbl>
      <w:tblPr>
        <w:tblStyle w:val="TableGrid"/>
        <w:tblW w:w="0" w:type="auto"/>
        <w:tblLook w:val="04A0" w:firstRow="1" w:lastRow="0" w:firstColumn="1" w:lastColumn="0" w:noHBand="0" w:noVBand="1"/>
      </w:tblPr>
      <w:tblGrid>
        <w:gridCol w:w="5382"/>
        <w:gridCol w:w="3634"/>
      </w:tblGrid>
      <w:tr w:rsidR="00C95155" w14:paraId="52957BA0" w14:textId="77777777" w:rsidTr="007724EB">
        <w:tc>
          <w:tcPr>
            <w:tcW w:w="5382" w:type="dxa"/>
            <w:tcMar>
              <w:top w:w="113" w:type="dxa"/>
              <w:bottom w:w="113" w:type="dxa"/>
            </w:tcMar>
          </w:tcPr>
          <w:p w14:paraId="1C49B689" w14:textId="77777777" w:rsidR="00C95155" w:rsidRPr="00653EAB" w:rsidRDefault="00C95155"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52EC696E" w14:textId="77777777" w:rsidR="00C95155" w:rsidRPr="00653EAB" w:rsidRDefault="00C95155" w:rsidP="007724EB">
            <w:pPr>
              <w:spacing w:line="278" w:lineRule="auto"/>
              <w:rPr>
                <w:rFonts w:eastAsia="Aptos" w:cs="Arial"/>
                <w:b/>
                <w:bCs/>
                <w:szCs w:val="24"/>
              </w:rPr>
            </w:pPr>
            <w:r w:rsidRPr="00653EAB">
              <w:rPr>
                <w:rFonts w:eastAsia="Aptos" w:cs="Arial"/>
                <w:b/>
                <w:bCs/>
                <w:szCs w:val="24"/>
              </w:rPr>
              <w:t>Link</w:t>
            </w:r>
          </w:p>
        </w:tc>
      </w:tr>
      <w:tr w:rsidR="00C95155" w14:paraId="38A810C3" w14:textId="77777777" w:rsidTr="007724EB">
        <w:tc>
          <w:tcPr>
            <w:tcW w:w="5382" w:type="dxa"/>
            <w:tcMar>
              <w:top w:w="113" w:type="dxa"/>
              <w:bottom w:w="113" w:type="dxa"/>
            </w:tcMar>
          </w:tcPr>
          <w:p w14:paraId="635E1ABF" w14:textId="77777777" w:rsidR="00C95155" w:rsidRPr="001A6FBF" w:rsidRDefault="00C95155" w:rsidP="00476511">
            <w:pPr>
              <w:spacing w:after="160" w:line="278" w:lineRule="auto"/>
              <w:rPr>
                <w:rFonts w:eastAsia="Aptos" w:cs="Arial"/>
              </w:rPr>
            </w:pPr>
            <w:r w:rsidRPr="1C45B884">
              <w:rPr>
                <w:rFonts w:eastAsia="Aptos" w:cs="Arial"/>
              </w:rPr>
              <w:t>HIV can affect the immune system’s ability to fight infections, including food poisoning. While risk varies between individuals, taking care with food safety remains important.</w:t>
            </w:r>
          </w:p>
          <w:p w14:paraId="2C35077A" w14:textId="77777777" w:rsidR="00C95155" w:rsidRPr="001A6FBF" w:rsidRDefault="00C95155" w:rsidP="00476511">
            <w:pPr>
              <w:spacing w:after="160" w:line="278" w:lineRule="auto"/>
              <w:rPr>
                <w:rFonts w:eastAsia="Aptos" w:cs="Arial"/>
              </w:rPr>
            </w:pPr>
            <w:r w:rsidRPr="7297F240">
              <w:rPr>
                <w:rFonts w:eastAsia="Aptos" w:cs="Arial"/>
              </w:rPr>
              <w:t>Follow good food safety practices when preparing food such as following use-by dates, checking your fridge temperature is between 0°C and 5°C</w:t>
            </w:r>
            <w:r>
              <w:rPr>
                <w:rFonts w:eastAsia="Aptos" w:cs="Arial"/>
              </w:rPr>
              <w:t xml:space="preserve"> and</w:t>
            </w:r>
            <w:r w:rsidRPr="7297F240">
              <w:rPr>
                <w:rFonts w:eastAsia="Aptos" w:cs="Arial"/>
              </w:rPr>
              <w:t xml:space="preserve"> thoroughly cooking food </w:t>
            </w:r>
            <w:r>
              <w:rPr>
                <w:rFonts w:eastAsia="Aptos" w:cs="Arial"/>
              </w:rPr>
              <w:t>until steaming hot</w:t>
            </w:r>
            <w:r w:rsidRPr="7297F240">
              <w:rPr>
                <w:rFonts w:eastAsia="Aptos" w:cs="Arial"/>
              </w:rPr>
              <w:t xml:space="preserve"> </w:t>
            </w:r>
            <w:r>
              <w:rPr>
                <w:rFonts w:eastAsia="Aptos" w:cs="Arial"/>
              </w:rPr>
              <w:t>to</w:t>
            </w:r>
            <w:r w:rsidRPr="7297F240">
              <w:rPr>
                <w:rFonts w:eastAsia="Aptos" w:cs="Arial"/>
              </w:rPr>
              <w:t xml:space="preserve"> help reduce the risk of illness.</w:t>
            </w:r>
          </w:p>
          <w:p w14:paraId="32473BD6" w14:textId="438ECEBD" w:rsidR="00C95155" w:rsidRPr="00476511" w:rsidRDefault="00C95155" w:rsidP="00476511">
            <w:pPr>
              <w:spacing w:after="160" w:line="278" w:lineRule="auto"/>
              <w:rPr>
                <w:rFonts w:eastAsia="Aptos" w:cs="Arial"/>
                <w:szCs w:val="24"/>
              </w:rPr>
            </w:pPr>
            <w:r w:rsidRPr="001A6FBF">
              <w:rPr>
                <w:rFonts w:eastAsia="Aptos" w:cs="Arial"/>
                <w:szCs w:val="24"/>
              </w:rPr>
              <w:t>Food Standards Scotland provides guidance on food safety practices and information on higher</w:t>
            </w:r>
            <w:r w:rsidRPr="001A6FBF">
              <w:rPr>
                <w:rFonts w:eastAsia="Aptos" w:cs="Arial"/>
                <w:szCs w:val="24"/>
              </w:rPr>
              <w:noBreakHyphen/>
              <w:t>risk groups.</w:t>
            </w:r>
          </w:p>
        </w:tc>
        <w:tc>
          <w:tcPr>
            <w:tcW w:w="3634" w:type="dxa"/>
            <w:tcMar>
              <w:top w:w="113" w:type="dxa"/>
              <w:bottom w:w="113" w:type="dxa"/>
            </w:tcMar>
          </w:tcPr>
          <w:p w14:paraId="71CF4C1E" w14:textId="1583E395" w:rsidR="00C95155" w:rsidRDefault="00EF2E46" w:rsidP="007724EB">
            <w:pPr>
              <w:spacing w:after="160" w:line="278" w:lineRule="auto"/>
              <w:rPr>
                <w:rFonts w:eastAsia="Aptos" w:cs="Arial"/>
                <w:szCs w:val="24"/>
              </w:rPr>
            </w:pPr>
            <w:r w:rsidRPr="00EF2E46">
              <w:rPr>
                <w:rFonts w:eastAsia="Aptos" w:cs="Arial"/>
                <w:szCs w:val="24"/>
              </w:rPr>
              <w:t>https://bit.ly/4efy1aC</w:t>
            </w:r>
          </w:p>
        </w:tc>
      </w:tr>
      <w:tr w:rsidR="00C95155" w14:paraId="4A10EA81" w14:textId="77777777" w:rsidTr="007724EB">
        <w:tc>
          <w:tcPr>
            <w:tcW w:w="5382" w:type="dxa"/>
            <w:tcMar>
              <w:top w:w="113" w:type="dxa"/>
              <w:bottom w:w="113" w:type="dxa"/>
            </w:tcMar>
          </w:tcPr>
          <w:p w14:paraId="6C541555" w14:textId="77777777" w:rsidR="00476511" w:rsidRPr="001A6FBF" w:rsidRDefault="00476511" w:rsidP="00476511">
            <w:pPr>
              <w:spacing w:after="160" w:line="278" w:lineRule="auto"/>
              <w:rPr>
                <w:rFonts w:eastAsia="Aptos" w:cs="Arial"/>
                <w:szCs w:val="24"/>
              </w:rPr>
            </w:pPr>
            <w:r w:rsidRPr="001A6FBF">
              <w:rPr>
                <w:rFonts w:eastAsia="Aptos" w:cs="Arial"/>
                <w:szCs w:val="24"/>
              </w:rPr>
              <w:t>HIV can affect the immune system’s ability to fight infection, which can increase the likelihood of food poisoning.</w:t>
            </w:r>
          </w:p>
          <w:p w14:paraId="70C3584F" w14:textId="77777777" w:rsidR="00476511" w:rsidRPr="00451E31" w:rsidRDefault="00476511" w:rsidP="00476511">
            <w:pPr>
              <w:spacing w:after="160" w:line="278" w:lineRule="auto"/>
              <w:rPr>
                <w:rFonts w:eastAsia="Aptos" w:cs="Arial"/>
                <w:szCs w:val="24"/>
              </w:rPr>
            </w:pPr>
            <w:r w:rsidRPr="001A6FBF">
              <w:rPr>
                <w:rFonts w:eastAsia="Aptos" w:cs="Arial"/>
                <w:szCs w:val="24"/>
              </w:rPr>
              <w:t xml:space="preserve">Organisations supporting people living with </w:t>
            </w:r>
            <w:r w:rsidRPr="00451E31">
              <w:rPr>
                <w:rFonts w:eastAsia="Aptos" w:cs="Arial"/>
                <w:szCs w:val="24"/>
              </w:rPr>
              <w:t>HIV should ensure food safety messaging is shared alongside other health information.</w:t>
            </w:r>
          </w:p>
          <w:p w14:paraId="7C334103" w14:textId="37B3B4EB" w:rsidR="00C95155" w:rsidRPr="00476511" w:rsidRDefault="00476511" w:rsidP="00476511">
            <w:pPr>
              <w:spacing w:after="160" w:line="278" w:lineRule="auto"/>
              <w:rPr>
                <w:rFonts w:eastAsia="Aptos" w:cs="Arial"/>
                <w:szCs w:val="24"/>
              </w:rPr>
            </w:pPr>
            <w:r w:rsidRPr="00451E31">
              <w:rPr>
                <w:rFonts w:eastAsia="Aptos" w:cs="Arial"/>
              </w:rPr>
              <w:t xml:space="preserve">Food Standards Scotland provides </w:t>
            </w:r>
            <w:r w:rsidRPr="00DD21B0">
              <w:rPr>
                <w:rFonts w:eastAsia="Aptos" w:cs="Arial"/>
                <w:szCs w:val="24"/>
              </w:rPr>
              <w:t>information</w:t>
            </w:r>
            <w:r w:rsidRPr="00451E31">
              <w:rPr>
                <w:rFonts w:eastAsia="Aptos" w:cs="Arial"/>
              </w:rPr>
              <w:t xml:space="preserve"> on groups at higher risk of food poisoning and practical food safety advice for sharing.</w:t>
            </w:r>
          </w:p>
        </w:tc>
        <w:tc>
          <w:tcPr>
            <w:tcW w:w="3634" w:type="dxa"/>
            <w:tcMar>
              <w:top w:w="113" w:type="dxa"/>
              <w:bottom w:w="113" w:type="dxa"/>
            </w:tcMar>
          </w:tcPr>
          <w:p w14:paraId="55521C34" w14:textId="03669983" w:rsidR="00C95155" w:rsidRDefault="006557DD" w:rsidP="007724EB">
            <w:pPr>
              <w:spacing w:after="160" w:line="278" w:lineRule="auto"/>
              <w:rPr>
                <w:rFonts w:eastAsia="Aptos" w:cs="Arial"/>
                <w:szCs w:val="24"/>
              </w:rPr>
            </w:pPr>
            <w:r w:rsidRPr="006557DD">
              <w:rPr>
                <w:rFonts w:eastAsia="Aptos" w:cs="Arial"/>
                <w:szCs w:val="24"/>
              </w:rPr>
              <w:t>https://bit.ly/3QcmUqY</w:t>
            </w:r>
          </w:p>
        </w:tc>
      </w:tr>
    </w:tbl>
    <w:p w14:paraId="1A20D052" w14:textId="77777777" w:rsidR="001A6FBF" w:rsidRPr="001A6FBF" w:rsidRDefault="001A6FBF" w:rsidP="00476511">
      <w:pPr>
        <w:spacing w:after="160" w:line="278" w:lineRule="auto"/>
        <w:rPr>
          <w:rFonts w:eastAsia="Aptos" w:cs="Arial"/>
          <w:i/>
          <w:iCs/>
          <w:szCs w:val="24"/>
        </w:rPr>
      </w:pPr>
    </w:p>
    <w:p w14:paraId="77E4961A" w14:textId="77777777" w:rsidR="001A6FBF" w:rsidRPr="001A6FBF" w:rsidRDefault="001A6FBF" w:rsidP="00476511">
      <w:pPr>
        <w:spacing w:after="160" w:line="278" w:lineRule="auto"/>
        <w:rPr>
          <w:rFonts w:eastAsia="Aptos" w:cs="Arial"/>
          <w:szCs w:val="24"/>
        </w:rPr>
      </w:pPr>
    </w:p>
    <w:p w14:paraId="175F6C1E" w14:textId="77777777" w:rsidR="001A6FBF" w:rsidRPr="001A6FBF" w:rsidRDefault="001A6FBF" w:rsidP="001A6FBF">
      <w:pPr>
        <w:spacing w:after="160" w:line="278" w:lineRule="auto"/>
        <w:rPr>
          <w:rFonts w:eastAsia="Aptos" w:cs="Arial"/>
          <w:szCs w:val="24"/>
        </w:rPr>
      </w:pPr>
    </w:p>
    <w:p w14:paraId="481FC74C" w14:textId="77777777" w:rsidR="00476511" w:rsidRDefault="00476511">
      <w:pPr>
        <w:rPr>
          <w:rFonts w:eastAsia="Aptos" w:cs="Arial"/>
          <w:b/>
          <w:bCs/>
          <w:sz w:val="28"/>
          <w:szCs w:val="28"/>
        </w:rPr>
      </w:pPr>
      <w:r>
        <w:rPr>
          <w:rFonts w:eastAsia="Aptos" w:cs="Arial"/>
          <w:b/>
          <w:bCs/>
          <w:sz w:val="28"/>
          <w:szCs w:val="28"/>
        </w:rPr>
        <w:br w:type="page"/>
      </w:r>
    </w:p>
    <w:p w14:paraId="42C37A5D" w14:textId="7C64F534"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lastRenderedPageBreak/>
        <w:t>Proton pump inhibitors (PPIs)</w:t>
      </w:r>
    </w:p>
    <w:tbl>
      <w:tblPr>
        <w:tblStyle w:val="TableGrid"/>
        <w:tblW w:w="0" w:type="auto"/>
        <w:tblLook w:val="04A0" w:firstRow="1" w:lastRow="0" w:firstColumn="1" w:lastColumn="0" w:noHBand="0" w:noVBand="1"/>
      </w:tblPr>
      <w:tblGrid>
        <w:gridCol w:w="5382"/>
        <w:gridCol w:w="3634"/>
      </w:tblGrid>
      <w:tr w:rsidR="00476511" w14:paraId="5AA0764B" w14:textId="77777777" w:rsidTr="007724EB">
        <w:tc>
          <w:tcPr>
            <w:tcW w:w="5382" w:type="dxa"/>
            <w:tcMar>
              <w:top w:w="113" w:type="dxa"/>
              <w:bottom w:w="113" w:type="dxa"/>
            </w:tcMar>
          </w:tcPr>
          <w:p w14:paraId="3133BC56" w14:textId="77777777" w:rsidR="00476511" w:rsidRPr="00653EAB" w:rsidRDefault="00476511"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28CCFA06" w14:textId="77777777" w:rsidR="00476511" w:rsidRPr="00653EAB" w:rsidRDefault="00476511" w:rsidP="007724EB">
            <w:pPr>
              <w:spacing w:line="278" w:lineRule="auto"/>
              <w:rPr>
                <w:rFonts w:eastAsia="Aptos" w:cs="Arial"/>
                <w:b/>
                <w:bCs/>
                <w:szCs w:val="24"/>
              </w:rPr>
            </w:pPr>
            <w:r w:rsidRPr="00653EAB">
              <w:rPr>
                <w:rFonts w:eastAsia="Aptos" w:cs="Arial"/>
                <w:b/>
                <w:bCs/>
                <w:szCs w:val="24"/>
              </w:rPr>
              <w:t>Link</w:t>
            </w:r>
          </w:p>
        </w:tc>
      </w:tr>
      <w:tr w:rsidR="00476511" w14:paraId="0FD81C41" w14:textId="77777777" w:rsidTr="007724EB">
        <w:tc>
          <w:tcPr>
            <w:tcW w:w="5382" w:type="dxa"/>
            <w:tcMar>
              <w:top w:w="113" w:type="dxa"/>
              <w:bottom w:w="113" w:type="dxa"/>
            </w:tcMar>
          </w:tcPr>
          <w:p w14:paraId="19F98DB4" w14:textId="77777777" w:rsidR="00476511" w:rsidRPr="001A6FBF" w:rsidRDefault="00476511" w:rsidP="00476511">
            <w:pPr>
              <w:spacing w:after="160" w:line="278" w:lineRule="auto"/>
              <w:rPr>
                <w:rFonts w:eastAsia="Aptos" w:cs="Arial"/>
                <w:szCs w:val="24"/>
              </w:rPr>
            </w:pPr>
            <w:r>
              <w:rPr>
                <w:rFonts w:eastAsia="Aptos" w:cs="Arial"/>
                <w:szCs w:val="24"/>
              </w:rPr>
              <w:t>Prescribed m</w:t>
            </w:r>
            <w:r w:rsidRPr="001A6FBF">
              <w:rPr>
                <w:rFonts w:eastAsia="Aptos" w:cs="Arial"/>
                <w:szCs w:val="24"/>
              </w:rPr>
              <w:t>edicines that reduce stomach acid, such as proton pump inhibitors (PPIs) like omeprazole, can make it easier for food poisoning bacteria to survive.</w:t>
            </w:r>
          </w:p>
          <w:p w14:paraId="5F3712AC" w14:textId="3098C652" w:rsidR="00476511" w:rsidRPr="00476511" w:rsidRDefault="00476511" w:rsidP="00476511">
            <w:pPr>
              <w:spacing w:after="160" w:line="278" w:lineRule="auto"/>
              <w:rPr>
                <w:rFonts w:eastAsia="Aptos" w:cs="Arial"/>
                <w:szCs w:val="24"/>
              </w:rPr>
            </w:pPr>
            <w:r w:rsidRPr="001A6FBF">
              <w:rPr>
                <w:rFonts w:eastAsia="Aptos" w:cs="Arial"/>
                <w:szCs w:val="24"/>
              </w:rPr>
              <w:t xml:space="preserve">Good food safety practices such as following use-by dates, checking your fridge temperature is between 0°C and 5°C and cooking food thoroughly until steaming hot can help reduce the </w:t>
            </w:r>
            <w:r>
              <w:rPr>
                <w:rFonts w:eastAsia="Aptos" w:cs="Arial"/>
                <w:szCs w:val="24"/>
              </w:rPr>
              <w:t>risk</w:t>
            </w:r>
            <w:r w:rsidRPr="001A6FBF">
              <w:rPr>
                <w:rFonts w:eastAsia="Aptos" w:cs="Arial"/>
                <w:szCs w:val="24"/>
              </w:rPr>
              <w:t xml:space="preserve"> of food poisoning. Food Standards Scotland provides practical food safety advice and information on groups at higher risk</w:t>
            </w:r>
            <w:r>
              <w:rPr>
                <w:rFonts w:eastAsia="Aptos" w:cs="Arial"/>
                <w:szCs w:val="24"/>
              </w:rPr>
              <w:t>.</w:t>
            </w:r>
          </w:p>
        </w:tc>
        <w:tc>
          <w:tcPr>
            <w:tcW w:w="3634" w:type="dxa"/>
            <w:tcMar>
              <w:top w:w="113" w:type="dxa"/>
              <w:bottom w:w="113" w:type="dxa"/>
            </w:tcMar>
          </w:tcPr>
          <w:p w14:paraId="5ED44140" w14:textId="73254BA9" w:rsidR="00476511" w:rsidRDefault="00EF2E46" w:rsidP="007724EB">
            <w:pPr>
              <w:spacing w:after="160" w:line="278" w:lineRule="auto"/>
              <w:rPr>
                <w:rFonts w:eastAsia="Aptos" w:cs="Arial"/>
                <w:szCs w:val="24"/>
              </w:rPr>
            </w:pPr>
            <w:r w:rsidRPr="00EF2E46">
              <w:rPr>
                <w:rFonts w:eastAsia="Aptos" w:cs="Arial"/>
                <w:szCs w:val="24"/>
              </w:rPr>
              <w:t>https://bit.ly/4efy1aC</w:t>
            </w:r>
          </w:p>
        </w:tc>
      </w:tr>
      <w:tr w:rsidR="00476511" w14:paraId="6D681D65" w14:textId="77777777" w:rsidTr="007724EB">
        <w:tc>
          <w:tcPr>
            <w:tcW w:w="5382" w:type="dxa"/>
            <w:tcMar>
              <w:top w:w="113" w:type="dxa"/>
              <w:bottom w:w="113" w:type="dxa"/>
            </w:tcMar>
          </w:tcPr>
          <w:p w14:paraId="372D6552" w14:textId="77777777" w:rsidR="009835E4" w:rsidRPr="001A6FBF" w:rsidRDefault="009835E4" w:rsidP="009835E4">
            <w:pPr>
              <w:spacing w:after="160" w:line="278" w:lineRule="auto"/>
              <w:rPr>
                <w:rFonts w:eastAsia="Aptos" w:cs="Arial"/>
                <w:szCs w:val="24"/>
              </w:rPr>
            </w:pPr>
            <w:r>
              <w:rPr>
                <w:rFonts w:eastAsia="Aptos" w:cs="Arial"/>
                <w:szCs w:val="24"/>
              </w:rPr>
              <w:t>Prescribed m</w:t>
            </w:r>
            <w:r w:rsidRPr="001A6FBF">
              <w:rPr>
                <w:rFonts w:eastAsia="Aptos" w:cs="Arial"/>
                <w:szCs w:val="24"/>
              </w:rPr>
              <w:t>edicines that reduce the production of stomach acid, such as proton pump inhibitors (PPIs), can increase susceptibility to food poisoning by reducing the barrier to harmful bacteria.</w:t>
            </w:r>
          </w:p>
          <w:p w14:paraId="6394DBF8" w14:textId="77777777" w:rsidR="009835E4" w:rsidRPr="001A6FBF" w:rsidRDefault="009835E4" w:rsidP="009835E4">
            <w:pPr>
              <w:spacing w:after="160" w:line="278" w:lineRule="auto"/>
              <w:rPr>
                <w:rFonts w:eastAsia="Aptos" w:cs="Arial"/>
                <w:szCs w:val="24"/>
              </w:rPr>
            </w:pPr>
            <w:r w:rsidRPr="001A6FBF">
              <w:rPr>
                <w:rFonts w:eastAsia="Aptos" w:cs="Arial"/>
                <w:szCs w:val="24"/>
              </w:rPr>
              <w:t>Organisations and services should be aware of this risk factor and ensure appropriate food safety information is shared with people taking these medicines.</w:t>
            </w:r>
          </w:p>
          <w:p w14:paraId="10B3B086" w14:textId="725600E3" w:rsidR="00476511" w:rsidRPr="009835E4" w:rsidRDefault="009835E4" w:rsidP="007724EB">
            <w:pPr>
              <w:spacing w:after="160" w:line="278" w:lineRule="auto"/>
              <w:rPr>
                <w:rFonts w:eastAsia="Aptos" w:cs="Arial"/>
              </w:rPr>
            </w:pPr>
            <w:r w:rsidRPr="0D2A6D7E">
              <w:rPr>
                <w:rFonts w:eastAsia="Aptos" w:cs="Arial"/>
              </w:rPr>
              <w:t>Food Standards Scotland provides information on higher</w:t>
            </w:r>
            <w:r>
              <w:noBreakHyphen/>
            </w:r>
            <w:r w:rsidRPr="0D2A6D7E">
              <w:rPr>
                <w:rFonts w:eastAsia="Aptos" w:cs="Arial"/>
              </w:rPr>
              <w:t xml:space="preserve">risk groups and practical food safety </w:t>
            </w:r>
            <w:r>
              <w:rPr>
                <w:rFonts w:eastAsia="Aptos" w:cs="Arial"/>
                <w:szCs w:val="24"/>
              </w:rPr>
              <w:t>advice</w:t>
            </w:r>
            <w:r w:rsidRPr="00467439">
              <w:rPr>
                <w:rFonts w:eastAsia="Aptos" w:cs="Arial"/>
              </w:rPr>
              <w:t xml:space="preserve"> that</w:t>
            </w:r>
            <w:r w:rsidRPr="0D2A6D7E">
              <w:rPr>
                <w:rFonts w:eastAsia="Aptos" w:cs="Arial"/>
              </w:rPr>
              <w:t xml:space="preserve"> can be shared with service users.</w:t>
            </w:r>
          </w:p>
        </w:tc>
        <w:tc>
          <w:tcPr>
            <w:tcW w:w="3634" w:type="dxa"/>
            <w:tcMar>
              <w:top w:w="113" w:type="dxa"/>
              <w:bottom w:w="113" w:type="dxa"/>
            </w:tcMar>
          </w:tcPr>
          <w:p w14:paraId="5887D0F5" w14:textId="088E772A" w:rsidR="00476511" w:rsidRDefault="006557DD" w:rsidP="007724EB">
            <w:pPr>
              <w:spacing w:after="160" w:line="278" w:lineRule="auto"/>
              <w:rPr>
                <w:rFonts w:eastAsia="Aptos" w:cs="Arial"/>
                <w:szCs w:val="24"/>
              </w:rPr>
            </w:pPr>
            <w:r w:rsidRPr="006557DD">
              <w:rPr>
                <w:rFonts w:eastAsia="Aptos" w:cs="Arial"/>
                <w:szCs w:val="24"/>
              </w:rPr>
              <w:t>https://bit.ly/3QcmUqY</w:t>
            </w:r>
          </w:p>
        </w:tc>
      </w:tr>
    </w:tbl>
    <w:p w14:paraId="0983CE75" w14:textId="77777777" w:rsidR="001A6FBF" w:rsidRPr="001A6FBF" w:rsidRDefault="001A6FBF" w:rsidP="009835E4">
      <w:pPr>
        <w:spacing w:after="160" w:line="278" w:lineRule="auto"/>
        <w:rPr>
          <w:rFonts w:eastAsia="Aptos" w:cs="Arial"/>
          <w:szCs w:val="24"/>
        </w:rPr>
      </w:pPr>
    </w:p>
    <w:p w14:paraId="2094059E" w14:textId="77777777" w:rsidR="001A6FBF" w:rsidRPr="001A6FBF" w:rsidRDefault="001A6FBF" w:rsidP="001A6FBF">
      <w:pPr>
        <w:spacing w:after="160" w:line="278" w:lineRule="auto"/>
        <w:rPr>
          <w:rFonts w:eastAsia="Aptos" w:cs="Arial"/>
          <w:szCs w:val="24"/>
        </w:rPr>
      </w:pPr>
    </w:p>
    <w:p w14:paraId="473410FC" w14:textId="77777777" w:rsidR="009835E4" w:rsidRDefault="009835E4">
      <w:pPr>
        <w:rPr>
          <w:rFonts w:eastAsia="Aptos" w:cs="Arial"/>
          <w:b/>
          <w:bCs/>
          <w:sz w:val="28"/>
          <w:szCs w:val="28"/>
        </w:rPr>
      </w:pPr>
      <w:r>
        <w:rPr>
          <w:rFonts w:eastAsia="Aptos" w:cs="Arial"/>
          <w:b/>
          <w:bCs/>
          <w:sz w:val="28"/>
          <w:szCs w:val="28"/>
        </w:rPr>
        <w:br w:type="page"/>
      </w:r>
    </w:p>
    <w:p w14:paraId="69A85131" w14:textId="66FE5C9E" w:rsidR="001A6FBF" w:rsidRPr="001A6FBF" w:rsidRDefault="001A6FBF" w:rsidP="001A6FBF">
      <w:pPr>
        <w:spacing w:after="160" w:line="278" w:lineRule="auto"/>
        <w:rPr>
          <w:rFonts w:eastAsia="Aptos" w:cs="Arial"/>
          <w:b/>
          <w:bCs/>
          <w:sz w:val="28"/>
          <w:szCs w:val="28"/>
        </w:rPr>
      </w:pPr>
      <w:r w:rsidRPr="001A6FBF">
        <w:rPr>
          <w:rFonts w:eastAsia="Aptos" w:cs="Arial"/>
          <w:b/>
          <w:bCs/>
          <w:sz w:val="28"/>
          <w:szCs w:val="28"/>
        </w:rPr>
        <w:lastRenderedPageBreak/>
        <w:t>Medicines that compromise the immune system</w:t>
      </w:r>
    </w:p>
    <w:tbl>
      <w:tblPr>
        <w:tblStyle w:val="TableGrid"/>
        <w:tblW w:w="0" w:type="auto"/>
        <w:tblLook w:val="04A0" w:firstRow="1" w:lastRow="0" w:firstColumn="1" w:lastColumn="0" w:noHBand="0" w:noVBand="1"/>
      </w:tblPr>
      <w:tblGrid>
        <w:gridCol w:w="5382"/>
        <w:gridCol w:w="3634"/>
      </w:tblGrid>
      <w:tr w:rsidR="009835E4" w14:paraId="48309206" w14:textId="77777777" w:rsidTr="007724EB">
        <w:tc>
          <w:tcPr>
            <w:tcW w:w="5382" w:type="dxa"/>
            <w:tcMar>
              <w:top w:w="113" w:type="dxa"/>
              <w:bottom w:w="113" w:type="dxa"/>
            </w:tcMar>
          </w:tcPr>
          <w:p w14:paraId="486038EC" w14:textId="77777777" w:rsidR="009835E4" w:rsidRPr="00653EAB" w:rsidRDefault="009835E4" w:rsidP="007724EB">
            <w:pPr>
              <w:spacing w:line="278" w:lineRule="auto"/>
              <w:rPr>
                <w:rFonts w:eastAsia="Aptos" w:cs="Arial"/>
                <w:b/>
                <w:bCs/>
                <w:szCs w:val="24"/>
              </w:rPr>
            </w:pPr>
            <w:r w:rsidRPr="00653EAB">
              <w:rPr>
                <w:rFonts w:eastAsia="Aptos" w:cs="Arial"/>
                <w:b/>
                <w:bCs/>
                <w:szCs w:val="24"/>
              </w:rPr>
              <w:t>Suggested copy</w:t>
            </w:r>
          </w:p>
        </w:tc>
        <w:tc>
          <w:tcPr>
            <w:tcW w:w="3634" w:type="dxa"/>
            <w:tcMar>
              <w:top w:w="113" w:type="dxa"/>
              <w:bottom w:w="113" w:type="dxa"/>
            </w:tcMar>
          </w:tcPr>
          <w:p w14:paraId="2E748C21" w14:textId="77777777" w:rsidR="009835E4" w:rsidRPr="00653EAB" w:rsidRDefault="009835E4" w:rsidP="007724EB">
            <w:pPr>
              <w:spacing w:line="278" w:lineRule="auto"/>
              <w:rPr>
                <w:rFonts w:eastAsia="Aptos" w:cs="Arial"/>
                <w:b/>
                <w:bCs/>
                <w:szCs w:val="24"/>
              </w:rPr>
            </w:pPr>
            <w:r w:rsidRPr="00653EAB">
              <w:rPr>
                <w:rFonts w:eastAsia="Aptos" w:cs="Arial"/>
                <w:b/>
                <w:bCs/>
                <w:szCs w:val="24"/>
              </w:rPr>
              <w:t>Link</w:t>
            </w:r>
          </w:p>
        </w:tc>
      </w:tr>
      <w:tr w:rsidR="009835E4" w14:paraId="5F3ECE79" w14:textId="77777777" w:rsidTr="007724EB">
        <w:tc>
          <w:tcPr>
            <w:tcW w:w="5382" w:type="dxa"/>
            <w:tcMar>
              <w:top w:w="113" w:type="dxa"/>
              <w:bottom w:w="113" w:type="dxa"/>
            </w:tcMar>
          </w:tcPr>
          <w:p w14:paraId="69A12A56" w14:textId="77777777" w:rsidR="009835E4" w:rsidRPr="001A6FBF" w:rsidRDefault="009835E4" w:rsidP="009835E4">
            <w:pPr>
              <w:spacing w:after="160" w:line="278" w:lineRule="auto"/>
              <w:rPr>
                <w:rFonts w:eastAsia="Aptos" w:cs="Arial"/>
                <w:szCs w:val="24"/>
              </w:rPr>
            </w:pPr>
            <w:r w:rsidRPr="001A6FBF">
              <w:rPr>
                <w:rFonts w:eastAsia="Aptos" w:cs="Arial"/>
                <w:szCs w:val="24"/>
              </w:rPr>
              <w:t xml:space="preserve">If you take medicines that suppress the immune system, for example those taken for an autoimmune </w:t>
            </w:r>
            <w:r w:rsidRPr="00F7152F">
              <w:rPr>
                <w:rFonts w:eastAsia="Aptos" w:cs="Arial"/>
                <w:szCs w:val="24"/>
              </w:rPr>
              <w:t xml:space="preserve">condition or after an organ transplant, you may be </w:t>
            </w:r>
            <w:r>
              <w:rPr>
                <w:rFonts w:eastAsia="Aptos" w:cs="Arial"/>
                <w:szCs w:val="24"/>
              </w:rPr>
              <w:t xml:space="preserve">more </w:t>
            </w:r>
            <w:r w:rsidRPr="00F7152F">
              <w:rPr>
                <w:rFonts w:eastAsia="Aptos" w:cs="Arial"/>
                <w:szCs w:val="24"/>
              </w:rPr>
              <w:t>at risk of infections such as food poisoning.</w:t>
            </w:r>
          </w:p>
          <w:p w14:paraId="66E21615" w14:textId="77777777" w:rsidR="009835E4" w:rsidRPr="001A6FBF" w:rsidRDefault="009835E4" w:rsidP="009835E4">
            <w:pPr>
              <w:spacing w:after="160" w:line="278" w:lineRule="auto"/>
              <w:rPr>
                <w:rFonts w:eastAsia="Aptos" w:cs="Arial"/>
              </w:rPr>
            </w:pPr>
            <w:r w:rsidRPr="57F72E97">
              <w:rPr>
                <w:rFonts w:eastAsia="Aptos" w:cs="Arial"/>
              </w:rPr>
              <w:t>Food safety practices such as following use-by dates, checking your fridge temperature is between 0°C and 5°C</w:t>
            </w:r>
            <w:r>
              <w:rPr>
                <w:rFonts w:eastAsia="Aptos" w:cs="Arial"/>
              </w:rPr>
              <w:t xml:space="preserve"> and</w:t>
            </w:r>
            <w:r w:rsidRPr="57F72E97">
              <w:rPr>
                <w:rFonts w:eastAsia="Aptos" w:cs="Arial"/>
              </w:rPr>
              <w:t xml:space="preserve"> thoroughly cooking food</w:t>
            </w:r>
            <w:r>
              <w:rPr>
                <w:rFonts w:eastAsia="Aptos" w:cs="Arial"/>
              </w:rPr>
              <w:t xml:space="preserve"> until steaming hot</w:t>
            </w:r>
            <w:r w:rsidRPr="57F72E97">
              <w:rPr>
                <w:rFonts w:eastAsia="Aptos" w:cs="Arial"/>
              </w:rPr>
              <w:t xml:space="preserve"> can help reduce the risk of illness.</w:t>
            </w:r>
          </w:p>
          <w:p w14:paraId="71117824" w14:textId="64794832" w:rsidR="009835E4" w:rsidRPr="009835E4" w:rsidRDefault="009835E4" w:rsidP="007724EB">
            <w:pPr>
              <w:spacing w:after="160" w:line="278" w:lineRule="auto"/>
              <w:rPr>
                <w:rFonts w:eastAsia="Aptos" w:cs="Arial"/>
              </w:rPr>
            </w:pPr>
            <w:r w:rsidRPr="57F72E97">
              <w:rPr>
                <w:rFonts w:eastAsia="Aptos" w:cs="Arial"/>
              </w:rPr>
              <w:t xml:space="preserve">Following good food safety advice can help reduce the risk. Food Standards Scotland provides </w:t>
            </w:r>
            <w:r w:rsidRPr="00BB7918">
              <w:rPr>
                <w:rFonts w:eastAsia="Aptos" w:cs="Arial"/>
              </w:rPr>
              <w:t xml:space="preserve">practical </w:t>
            </w:r>
            <w:r w:rsidRPr="00BB7918">
              <w:rPr>
                <w:rFonts w:eastAsia="Aptos" w:cs="Arial"/>
                <w:szCs w:val="24"/>
              </w:rPr>
              <w:t>guidance</w:t>
            </w:r>
            <w:r w:rsidRPr="00BB7918">
              <w:rPr>
                <w:rFonts w:eastAsia="Aptos" w:cs="Arial"/>
              </w:rPr>
              <w:t xml:space="preserve"> on safer</w:t>
            </w:r>
            <w:r w:rsidRPr="57F72E97">
              <w:rPr>
                <w:rFonts w:eastAsia="Aptos" w:cs="Arial"/>
              </w:rPr>
              <w:t xml:space="preserve"> food preparation and information on higher</w:t>
            </w:r>
            <w:r>
              <w:noBreakHyphen/>
            </w:r>
            <w:r w:rsidRPr="57F72E97">
              <w:rPr>
                <w:rFonts w:eastAsia="Aptos" w:cs="Arial"/>
              </w:rPr>
              <w:t>risk groups.</w:t>
            </w:r>
          </w:p>
        </w:tc>
        <w:tc>
          <w:tcPr>
            <w:tcW w:w="3634" w:type="dxa"/>
            <w:tcMar>
              <w:top w:w="113" w:type="dxa"/>
              <w:bottom w:w="113" w:type="dxa"/>
            </w:tcMar>
          </w:tcPr>
          <w:p w14:paraId="463AF7BC" w14:textId="39E0AB72" w:rsidR="009835E4" w:rsidRDefault="00EF2E46" w:rsidP="007724EB">
            <w:pPr>
              <w:spacing w:after="160" w:line="278" w:lineRule="auto"/>
              <w:rPr>
                <w:rFonts w:eastAsia="Aptos" w:cs="Arial"/>
                <w:szCs w:val="24"/>
              </w:rPr>
            </w:pPr>
            <w:r w:rsidRPr="00EF2E46">
              <w:rPr>
                <w:rFonts w:eastAsia="Aptos" w:cs="Arial"/>
                <w:szCs w:val="24"/>
              </w:rPr>
              <w:t>https://bit.ly/4efy1aC</w:t>
            </w:r>
          </w:p>
        </w:tc>
      </w:tr>
      <w:tr w:rsidR="009835E4" w14:paraId="202EFBC1" w14:textId="77777777" w:rsidTr="007724EB">
        <w:tc>
          <w:tcPr>
            <w:tcW w:w="5382" w:type="dxa"/>
            <w:tcMar>
              <w:top w:w="113" w:type="dxa"/>
              <w:bottom w:w="113" w:type="dxa"/>
            </w:tcMar>
          </w:tcPr>
          <w:p w14:paraId="3C675664" w14:textId="77777777" w:rsidR="009835E4" w:rsidRPr="00451E31" w:rsidRDefault="009835E4" w:rsidP="009835E4">
            <w:pPr>
              <w:spacing w:after="160" w:line="278" w:lineRule="auto"/>
              <w:rPr>
                <w:rFonts w:eastAsia="Aptos" w:cs="Arial"/>
              </w:rPr>
            </w:pPr>
            <w:r w:rsidRPr="04D63350">
              <w:rPr>
                <w:rFonts w:eastAsia="Aptos" w:cs="Arial"/>
              </w:rPr>
              <w:t xml:space="preserve">People who take immunosuppressant medicines – such as those taken for an autoimmune condition or by </w:t>
            </w:r>
            <w:r w:rsidRPr="00451E31">
              <w:rPr>
                <w:rFonts w:eastAsia="Aptos" w:cs="Arial"/>
              </w:rPr>
              <w:t>organ transplant recipients – may be more at risk of infections such as food poisoning.</w:t>
            </w:r>
          </w:p>
          <w:p w14:paraId="636A15E3" w14:textId="77777777" w:rsidR="009835E4" w:rsidRPr="00451E31" w:rsidRDefault="009835E4" w:rsidP="009835E4">
            <w:pPr>
              <w:spacing w:after="160" w:line="278" w:lineRule="auto"/>
              <w:rPr>
                <w:rFonts w:eastAsia="Aptos" w:cs="Arial"/>
                <w:szCs w:val="24"/>
              </w:rPr>
            </w:pPr>
            <w:r w:rsidRPr="00451E31">
              <w:rPr>
                <w:rFonts w:eastAsia="Aptos" w:cs="Arial"/>
                <w:szCs w:val="24"/>
              </w:rPr>
              <w:t>Organisations supporting these groups should ensure food safety messaging is clearly disseminated as part of wider health and care information.</w:t>
            </w:r>
          </w:p>
          <w:p w14:paraId="58331D60" w14:textId="335F6C4B" w:rsidR="009835E4" w:rsidRPr="009835E4" w:rsidRDefault="009835E4" w:rsidP="007724EB">
            <w:pPr>
              <w:spacing w:after="160" w:line="278" w:lineRule="auto"/>
              <w:rPr>
                <w:rFonts w:eastAsia="Aptos" w:cs="Arial"/>
              </w:rPr>
            </w:pPr>
            <w:r w:rsidRPr="00451E31">
              <w:rPr>
                <w:rFonts w:eastAsia="Aptos" w:cs="Arial"/>
              </w:rPr>
              <w:t xml:space="preserve">Food Standards Scotland provides </w:t>
            </w:r>
            <w:r w:rsidRPr="00451E31">
              <w:rPr>
                <w:rFonts w:eastAsia="Aptos" w:cs="Arial"/>
                <w:szCs w:val="24"/>
              </w:rPr>
              <w:t>information</w:t>
            </w:r>
            <w:r w:rsidRPr="00451E31">
              <w:rPr>
                <w:rFonts w:eastAsia="Aptos" w:cs="Arial"/>
              </w:rPr>
              <w:t xml:space="preserve"> on higher</w:t>
            </w:r>
            <w:r w:rsidRPr="00451E31">
              <w:noBreakHyphen/>
            </w:r>
            <w:r w:rsidRPr="00451E31">
              <w:rPr>
                <w:rFonts w:eastAsia="Aptos" w:cs="Arial"/>
              </w:rPr>
              <w:t>risk groups and practical food safety advice that can support consistent</w:t>
            </w:r>
            <w:r w:rsidRPr="04D63350">
              <w:rPr>
                <w:rFonts w:eastAsia="Aptos" w:cs="Arial"/>
              </w:rPr>
              <w:t xml:space="preserve"> messaging across services.</w:t>
            </w:r>
          </w:p>
        </w:tc>
        <w:tc>
          <w:tcPr>
            <w:tcW w:w="3634" w:type="dxa"/>
            <w:tcMar>
              <w:top w:w="113" w:type="dxa"/>
              <w:bottom w:w="113" w:type="dxa"/>
            </w:tcMar>
          </w:tcPr>
          <w:p w14:paraId="3BFAD0F4" w14:textId="47032B0D" w:rsidR="009835E4" w:rsidRDefault="006557DD" w:rsidP="007724EB">
            <w:pPr>
              <w:spacing w:after="160" w:line="278" w:lineRule="auto"/>
              <w:rPr>
                <w:rFonts w:eastAsia="Aptos" w:cs="Arial"/>
                <w:szCs w:val="24"/>
              </w:rPr>
            </w:pPr>
            <w:r w:rsidRPr="006557DD">
              <w:rPr>
                <w:rFonts w:eastAsia="Aptos" w:cs="Arial"/>
                <w:szCs w:val="24"/>
              </w:rPr>
              <w:t>https://bit.ly/3QcmUqY</w:t>
            </w:r>
          </w:p>
        </w:tc>
      </w:tr>
    </w:tbl>
    <w:p w14:paraId="4B12EDA5" w14:textId="77777777" w:rsidR="00027C27" w:rsidRPr="009B7615" w:rsidRDefault="00027C27" w:rsidP="00B561C0"/>
    <w:sectPr w:rsidR="00027C27" w:rsidRPr="009B7615" w:rsidSect="00C0415F">
      <w:head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868A" w14:textId="77777777" w:rsidR="001D788B" w:rsidRDefault="001D788B" w:rsidP="00486FEA">
      <w:r>
        <w:separator/>
      </w:r>
    </w:p>
  </w:endnote>
  <w:endnote w:type="continuationSeparator" w:id="0">
    <w:p w14:paraId="105C8A81" w14:textId="77777777" w:rsidR="001D788B" w:rsidRDefault="001D788B" w:rsidP="0048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6A91" w14:textId="77777777" w:rsidR="001D788B" w:rsidRDefault="001D788B" w:rsidP="00486FEA">
      <w:r>
        <w:separator/>
      </w:r>
    </w:p>
  </w:footnote>
  <w:footnote w:type="continuationSeparator" w:id="0">
    <w:p w14:paraId="7B36EFAD" w14:textId="77777777" w:rsidR="001D788B" w:rsidRDefault="001D788B" w:rsidP="00486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152D" w14:textId="05CB2ACB" w:rsidR="00486FEA" w:rsidRDefault="00041C44">
    <w:pPr>
      <w:pStyle w:val="Header"/>
    </w:pPr>
    <w:r>
      <w:rPr>
        <w:noProof/>
      </w:rPr>
      <w:drawing>
        <wp:anchor distT="0" distB="0" distL="114300" distR="114300" simplePos="0" relativeHeight="251659264" behindDoc="1" locked="0" layoutInCell="1" allowOverlap="1" wp14:anchorId="5E3558E7" wp14:editId="49F3B449">
          <wp:simplePos x="0" y="0"/>
          <wp:positionH relativeFrom="margin">
            <wp:posOffset>-572494</wp:posOffset>
          </wp:positionH>
          <wp:positionV relativeFrom="paragraph">
            <wp:posOffset>-254386</wp:posOffset>
          </wp:positionV>
          <wp:extent cx="1895475" cy="484505"/>
          <wp:effectExtent l="0" t="0" r="0" b="0"/>
          <wp:wrapNone/>
          <wp:docPr id="648116133" name="Picture 2" descr="A purple text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16133" name="Picture 2" descr="A purple text with a check m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1D3C07"/>
    <w:multiLevelType w:val="hybridMultilevel"/>
    <w:tmpl w:val="7E168F7C"/>
    <w:lvl w:ilvl="0" w:tplc="08090001">
      <w:start w:val="1"/>
      <w:numFmt w:val="bullet"/>
      <w:lvlText w:val=""/>
      <w:lvlJc w:val="left"/>
      <w:pPr>
        <w:ind w:left="-312" w:hanging="360"/>
      </w:pPr>
      <w:rPr>
        <w:rFonts w:ascii="Symbol" w:hAnsi="Symbol" w:hint="default"/>
      </w:rPr>
    </w:lvl>
    <w:lvl w:ilvl="1" w:tplc="FFFFFFFF">
      <w:start w:val="1"/>
      <w:numFmt w:val="bullet"/>
      <w:lvlText w:val="o"/>
      <w:lvlJc w:val="left"/>
      <w:pPr>
        <w:ind w:left="408" w:hanging="360"/>
      </w:pPr>
      <w:rPr>
        <w:rFonts w:ascii="Courier New" w:hAnsi="Courier New" w:cs="Courier New" w:hint="default"/>
      </w:rPr>
    </w:lvl>
    <w:lvl w:ilvl="2" w:tplc="FFFFFFFF">
      <w:start w:val="1"/>
      <w:numFmt w:val="bullet"/>
      <w:lvlText w:val=""/>
      <w:lvlJc w:val="left"/>
      <w:pPr>
        <w:ind w:left="1128" w:hanging="360"/>
      </w:pPr>
      <w:rPr>
        <w:rFonts w:ascii="Wingdings" w:hAnsi="Wingdings" w:hint="default"/>
      </w:rPr>
    </w:lvl>
    <w:lvl w:ilvl="3" w:tplc="FFFFFFFF">
      <w:start w:val="1"/>
      <w:numFmt w:val="bullet"/>
      <w:lvlText w:val=""/>
      <w:lvlJc w:val="left"/>
      <w:pPr>
        <w:ind w:left="1848" w:hanging="360"/>
      </w:pPr>
      <w:rPr>
        <w:rFonts w:ascii="Symbol" w:hAnsi="Symbol" w:hint="default"/>
      </w:rPr>
    </w:lvl>
    <w:lvl w:ilvl="4" w:tplc="FFFFFFFF">
      <w:start w:val="1"/>
      <w:numFmt w:val="bullet"/>
      <w:lvlText w:val="o"/>
      <w:lvlJc w:val="left"/>
      <w:pPr>
        <w:ind w:left="2568" w:hanging="360"/>
      </w:pPr>
      <w:rPr>
        <w:rFonts w:ascii="Courier New" w:hAnsi="Courier New" w:cs="Courier New" w:hint="default"/>
      </w:rPr>
    </w:lvl>
    <w:lvl w:ilvl="5" w:tplc="FFFFFFFF">
      <w:start w:val="1"/>
      <w:numFmt w:val="bullet"/>
      <w:lvlText w:val=""/>
      <w:lvlJc w:val="left"/>
      <w:pPr>
        <w:ind w:left="3288" w:hanging="360"/>
      </w:pPr>
      <w:rPr>
        <w:rFonts w:ascii="Wingdings" w:hAnsi="Wingdings" w:hint="default"/>
      </w:rPr>
    </w:lvl>
    <w:lvl w:ilvl="6" w:tplc="FFFFFFFF">
      <w:start w:val="1"/>
      <w:numFmt w:val="bullet"/>
      <w:lvlText w:val=""/>
      <w:lvlJc w:val="left"/>
      <w:pPr>
        <w:ind w:left="4008" w:hanging="360"/>
      </w:pPr>
      <w:rPr>
        <w:rFonts w:ascii="Symbol" w:hAnsi="Symbol" w:hint="default"/>
      </w:rPr>
    </w:lvl>
    <w:lvl w:ilvl="7" w:tplc="FFFFFFFF">
      <w:start w:val="1"/>
      <w:numFmt w:val="bullet"/>
      <w:lvlText w:val="o"/>
      <w:lvlJc w:val="left"/>
      <w:pPr>
        <w:ind w:left="4728" w:hanging="360"/>
      </w:pPr>
      <w:rPr>
        <w:rFonts w:ascii="Courier New" w:hAnsi="Courier New" w:cs="Courier New" w:hint="default"/>
      </w:rPr>
    </w:lvl>
    <w:lvl w:ilvl="8" w:tplc="FFFFFFFF">
      <w:start w:val="1"/>
      <w:numFmt w:val="bullet"/>
      <w:lvlText w:val=""/>
      <w:lvlJc w:val="left"/>
      <w:pPr>
        <w:ind w:left="5448" w:hanging="360"/>
      </w:pPr>
      <w:rPr>
        <w:rFonts w:ascii="Wingdings" w:hAnsi="Wingdings" w:hint="default"/>
      </w:rPr>
    </w:lvl>
  </w:abstractNum>
  <w:abstractNum w:abstractNumId="2" w15:restartNumberingAfterBreak="0">
    <w:nsid w:val="0C637413"/>
    <w:multiLevelType w:val="hybridMultilevel"/>
    <w:tmpl w:val="8E92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10D6F"/>
    <w:multiLevelType w:val="hybridMultilevel"/>
    <w:tmpl w:val="2986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7665E9"/>
    <w:multiLevelType w:val="hybridMultilevel"/>
    <w:tmpl w:val="4D38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D02EE"/>
    <w:multiLevelType w:val="hybridMultilevel"/>
    <w:tmpl w:val="224AC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015153044">
    <w:abstractNumId w:val="0"/>
  </w:num>
  <w:num w:numId="2" w16cid:durableId="1247113805">
    <w:abstractNumId w:val="6"/>
  </w:num>
  <w:num w:numId="3" w16cid:durableId="1553034230">
    <w:abstractNumId w:val="2"/>
  </w:num>
  <w:num w:numId="4" w16cid:durableId="1655261559">
    <w:abstractNumId w:val="4"/>
  </w:num>
  <w:num w:numId="5" w16cid:durableId="1798185578">
    <w:abstractNumId w:val="0"/>
  </w:num>
  <w:num w:numId="6" w16cid:durableId="2004966136">
    <w:abstractNumId w:val="0"/>
  </w:num>
  <w:num w:numId="7" w16cid:durableId="201133566">
    <w:abstractNumId w:val="0"/>
  </w:num>
  <w:num w:numId="8" w16cid:durableId="2076662182">
    <w:abstractNumId w:val="3"/>
  </w:num>
  <w:num w:numId="9" w16cid:durableId="2083408427">
    <w:abstractNumId w:val="5"/>
  </w:num>
  <w:num w:numId="10" w16cid:durableId="557786435">
    <w:abstractNumId w:val="6"/>
  </w:num>
  <w:num w:numId="11" w16cid:durableId="87715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BF"/>
    <w:rsid w:val="00000218"/>
    <w:rsid w:val="00027C27"/>
    <w:rsid w:val="000341AC"/>
    <w:rsid w:val="00041C44"/>
    <w:rsid w:val="000846E4"/>
    <w:rsid w:val="000A6E4D"/>
    <w:rsid w:val="000C0CF4"/>
    <w:rsid w:val="000C35B1"/>
    <w:rsid w:val="000C5E01"/>
    <w:rsid w:val="000E095D"/>
    <w:rsid w:val="000E3D2D"/>
    <w:rsid w:val="000E451F"/>
    <w:rsid w:val="000E763F"/>
    <w:rsid w:val="00111CAF"/>
    <w:rsid w:val="00134DD8"/>
    <w:rsid w:val="001500C9"/>
    <w:rsid w:val="0015494E"/>
    <w:rsid w:val="001878F1"/>
    <w:rsid w:val="001A6FBF"/>
    <w:rsid w:val="001B689D"/>
    <w:rsid w:val="001C3E80"/>
    <w:rsid w:val="001D4E24"/>
    <w:rsid w:val="001D788B"/>
    <w:rsid w:val="001E0C6F"/>
    <w:rsid w:val="001E2BE1"/>
    <w:rsid w:val="001E2DA8"/>
    <w:rsid w:val="00215B9C"/>
    <w:rsid w:val="002619D2"/>
    <w:rsid w:val="00281579"/>
    <w:rsid w:val="002901C3"/>
    <w:rsid w:val="002D59FD"/>
    <w:rsid w:val="002F7709"/>
    <w:rsid w:val="00306C61"/>
    <w:rsid w:val="00322752"/>
    <w:rsid w:val="00322AF6"/>
    <w:rsid w:val="00350AFF"/>
    <w:rsid w:val="0037582B"/>
    <w:rsid w:val="00381AEF"/>
    <w:rsid w:val="003C67C7"/>
    <w:rsid w:val="004458D0"/>
    <w:rsid w:val="00451E31"/>
    <w:rsid w:val="00457C2F"/>
    <w:rsid w:val="00467439"/>
    <w:rsid w:val="00476511"/>
    <w:rsid w:val="00486FEA"/>
    <w:rsid w:val="00494DDF"/>
    <w:rsid w:val="004A752A"/>
    <w:rsid w:val="004D3986"/>
    <w:rsid w:val="005003AF"/>
    <w:rsid w:val="00511D0D"/>
    <w:rsid w:val="0054181F"/>
    <w:rsid w:val="00573ABE"/>
    <w:rsid w:val="005A5CA2"/>
    <w:rsid w:val="005E7B2C"/>
    <w:rsid w:val="005F73ED"/>
    <w:rsid w:val="005F743C"/>
    <w:rsid w:val="0061107A"/>
    <w:rsid w:val="006205A2"/>
    <w:rsid w:val="00621833"/>
    <w:rsid w:val="00636FEF"/>
    <w:rsid w:val="006406F8"/>
    <w:rsid w:val="00651703"/>
    <w:rsid w:val="00653EAB"/>
    <w:rsid w:val="006557DD"/>
    <w:rsid w:val="00692E65"/>
    <w:rsid w:val="00693A1A"/>
    <w:rsid w:val="006B2BE4"/>
    <w:rsid w:val="006B64BF"/>
    <w:rsid w:val="006E3111"/>
    <w:rsid w:val="006E68C7"/>
    <w:rsid w:val="007242B6"/>
    <w:rsid w:val="00753EEB"/>
    <w:rsid w:val="00761E5B"/>
    <w:rsid w:val="00766429"/>
    <w:rsid w:val="00766FA8"/>
    <w:rsid w:val="007A0AE8"/>
    <w:rsid w:val="007B0CCE"/>
    <w:rsid w:val="007B696E"/>
    <w:rsid w:val="007E575E"/>
    <w:rsid w:val="00824161"/>
    <w:rsid w:val="00824E23"/>
    <w:rsid w:val="008259CA"/>
    <w:rsid w:val="008465E6"/>
    <w:rsid w:val="0085585F"/>
    <w:rsid w:val="00857548"/>
    <w:rsid w:val="00857E13"/>
    <w:rsid w:val="00887773"/>
    <w:rsid w:val="00887E7E"/>
    <w:rsid w:val="008C7473"/>
    <w:rsid w:val="008D691C"/>
    <w:rsid w:val="008E091F"/>
    <w:rsid w:val="008E5A88"/>
    <w:rsid w:val="008F2B41"/>
    <w:rsid w:val="00912AD3"/>
    <w:rsid w:val="0093091B"/>
    <w:rsid w:val="00961453"/>
    <w:rsid w:val="009835E4"/>
    <w:rsid w:val="009920B8"/>
    <w:rsid w:val="00993F5A"/>
    <w:rsid w:val="009A3A69"/>
    <w:rsid w:val="009B7615"/>
    <w:rsid w:val="009D668A"/>
    <w:rsid w:val="009E00D9"/>
    <w:rsid w:val="009F72B1"/>
    <w:rsid w:val="00A4196C"/>
    <w:rsid w:val="00A4232D"/>
    <w:rsid w:val="00A53B70"/>
    <w:rsid w:val="00A67313"/>
    <w:rsid w:val="00A718B6"/>
    <w:rsid w:val="00A767FE"/>
    <w:rsid w:val="00A8351B"/>
    <w:rsid w:val="00AB189D"/>
    <w:rsid w:val="00AC1432"/>
    <w:rsid w:val="00AC7EC0"/>
    <w:rsid w:val="00AE3A94"/>
    <w:rsid w:val="00B24FE1"/>
    <w:rsid w:val="00B51BDC"/>
    <w:rsid w:val="00B561C0"/>
    <w:rsid w:val="00B6154B"/>
    <w:rsid w:val="00B76482"/>
    <w:rsid w:val="00B773CE"/>
    <w:rsid w:val="00BB650E"/>
    <w:rsid w:val="00BB7918"/>
    <w:rsid w:val="00BD0C57"/>
    <w:rsid w:val="00BD7B55"/>
    <w:rsid w:val="00C00E30"/>
    <w:rsid w:val="00C0415F"/>
    <w:rsid w:val="00C15CF4"/>
    <w:rsid w:val="00C1624B"/>
    <w:rsid w:val="00C2211E"/>
    <w:rsid w:val="00C879A1"/>
    <w:rsid w:val="00C91823"/>
    <w:rsid w:val="00C95155"/>
    <w:rsid w:val="00CA6FBC"/>
    <w:rsid w:val="00CB4CA1"/>
    <w:rsid w:val="00CC7AC1"/>
    <w:rsid w:val="00CE77F7"/>
    <w:rsid w:val="00D008AB"/>
    <w:rsid w:val="00D057A3"/>
    <w:rsid w:val="00D32A86"/>
    <w:rsid w:val="00D36F4D"/>
    <w:rsid w:val="00DA2558"/>
    <w:rsid w:val="00DB4E52"/>
    <w:rsid w:val="00DD21B0"/>
    <w:rsid w:val="00DD54B4"/>
    <w:rsid w:val="00DD64F2"/>
    <w:rsid w:val="00DE194E"/>
    <w:rsid w:val="00E04D57"/>
    <w:rsid w:val="00E52C8F"/>
    <w:rsid w:val="00E56362"/>
    <w:rsid w:val="00E72EB6"/>
    <w:rsid w:val="00E73ED5"/>
    <w:rsid w:val="00E755E6"/>
    <w:rsid w:val="00E808B6"/>
    <w:rsid w:val="00E875B8"/>
    <w:rsid w:val="00EB5785"/>
    <w:rsid w:val="00ED0B81"/>
    <w:rsid w:val="00EF2E46"/>
    <w:rsid w:val="00F1200B"/>
    <w:rsid w:val="00F22F04"/>
    <w:rsid w:val="00F423CE"/>
    <w:rsid w:val="00F44328"/>
    <w:rsid w:val="00F44AD3"/>
    <w:rsid w:val="00F50734"/>
    <w:rsid w:val="00F5075B"/>
    <w:rsid w:val="00F52596"/>
    <w:rsid w:val="00F57014"/>
    <w:rsid w:val="00F6684C"/>
    <w:rsid w:val="00F7152F"/>
    <w:rsid w:val="00FA4BC1"/>
    <w:rsid w:val="00FD5742"/>
    <w:rsid w:val="0140B227"/>
    <w:rsid w:val="04D63350"/>
    <w:rsid w:val="0965E88A"/>
    <w:rsid w:val="0C258EBE"/>
    <w:rsid w:val="0D2A6D7E"/>
    <w:rsid w:val="103BEF35"/>
    <w:rsid w:val="1522B053"/>
    <w:rsid w:val="1A9A363F"/>
    <w:rsid w:val="1C45B884"/>
    <w:rsid w:val="24C61BEE"/>
    <w:rsid w:val="26B0B91E"/>
    <w:rsid w:val="29939865"/>
    <w:rsid w:val="335E6927"/>
    <w:rsid w:val="3DD9F56A"/>
    <w:rsid w:val="4909F62B"/>
    <w:rsid w:val="57F72E97"/>
    <w:rsid w:val="5A7F478B"/>
    <w:rsid w:val="5D43112C"/>
    <w:rsid w:val="602DF54A"/>
    <w:rsid w:val="607DDFE4"/>
    <w:rsid w:val="6148A465"/>
    <w:rsid w:val="6635D66D"/>
    <w:rsid w:val="68FF3CCD"/>
    <w:rsid w:val="6FF16697"/>
    <w:rsid w:val="7297F240"/>
    <w:rsid w:val="763A8C50"/>
    <w:rsid w:val="793B3D26"/>
    <w:rsid w:val="7F1EB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D4CE9"/>
  <w15:chartTrackingRefBased/>
  <w15:docId w15:val="{609CCA38-4D14-49D0-A70C-FB9F16ED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1"/>
      </w:numPr>
      <w:outlineLvl w:val="0"/>
    </w:pPr>
    <w:rPr>
      <w:kern w:val="24"/>
    </w:rPr>
  </w:style>
  <w:style w:type="paragraph" w:styleId="Heading2">
    <w:name w:val="heading 2"/>
    <w:aliases w:val="Outline2"/>
    <w:basedOn w:val="Normal"/>
    <w:next w:val="Normal"/>
    <w:link w:val="Heading2Char"/>
    <w:qFormat/>
    <w:rsid w:val="00C91823"/>
    <w:pPr>
      <w:numPr>
        <w:ilvl w:val="1"/>
        <w:numId w:val="1"/>
      </w:numPr>
      <w:outlineLvl w:val="1"/>
    </w:pPr>
    <w:rPr>
      <w:kern w:val="24"/>
    </w:rPr>
  </w:style>
  <w:style w:type="paragraph" w:styleId="Heading3">
    <w:name w:val="heading 3"/>
    <w:aliases w:val="Outline3"/>
    <w:basedOn w:val="Normal"/>
    <w:next w:val="Normal"/>
    <w:link w:val="Heading3Char"/>
    <w:qFormat/>
    <w:rsid w:val="00B773CE"/>
    <w:pPr>
      <w:numPr>
        <w:ilvl w:val="2"/>
        <w:numId w:val="1"/>
      </w:numPr>
      <w:outlineLvl w:val="2"/>
    </w:pPr>
    <w:rPr>
      <w:kern w:val="24"/>
    </w:rPr>
  </w:style>
  <w:style w:type="paragraph" w:styleId="Heading4">
    <w:name w:val="heading 4"/>
    <w:basedOn w:val="Normal"/>
    <w:next w:val="Normal"/>
    <w:link w:val="Heading4Char"/>
    <w:uiPriority w:val="9"/>
    <w:semiHidden/>
    <w:qFormat/>
    <w:rsid w:val="001A6F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6F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6F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6F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6F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6F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1A6FBF"/>
    <w:rPr>
      <w:rFonts w:eastAsiaTheme="majorEastAsia"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1A6FBF"/>
    <w:rPr>
      <w:rFonts w:eastAsiaTheme="majorEastAsia"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1A6FBF"/>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1A6FBF"/>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1A6FBF"/>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1A6FBF"/>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1A6F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F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F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6FBF"/>
    <w:rPr>
      <w:rFonts w:ascii="Arial" w:hAnsi="Arial" w:cs="Times New Roman"/>
      <w:i/>
      <w:iCs/>
      <w:color w:val="404040" w:themeColor="text1" w:themeTint="BF"/>
      <w:sz w:val="24"/>
      <w:szCs w:val="20"/>
    </w:rPr>
  </w:style>
  <w:style w:type="paragraph" w:styleId="ListParagraph">
    <w:name w:val="List Paragraph"/>
    <w:basedOn w:val="Normal"/>
    <w:uiPriority w:val="34"/>
    <w:qFormat/>
    <w:rsid w:val="001A6FBF"/>
    <w:pPr>
      <w:ind w:left="720"/>
      <w:contextualSpacing/>
    </w:pPr>
  </w:style>
  <w:style w:type="character" w:styleId="IntenseEmphasis">
    <w:name w:val="Intense Emphasis"/>
    <w:basedOn w:val="DefaultParagraphFont"/>
    <w:uiPriority w:val="21"/>
    <w:qFormat/>
    <w:rsid w:val="001A6FBF"/>
    <w:rPr>
      <w:i/>
      <w:iCs/>
      <w:color w:val="2F5496" w:themeColor="accent1" w:themeShade="BF"/>
    </w:rPr>
  </w:style>
  <w:style w:type="paragraph" w:styleId="IntenseQuote">
    <w:name w:val="Intense Quote"/>
    <w:basedOn w:val="Normal"/>
    <w:next w:val="Normal"/>
    <w:link w:val="IntenseQuoteChar"/>
    <w:uiPriority w:val="30"/>
    <w:qFormat/>
    <w:rsid w:val="001A6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FBF"/>
    <w:rPr>
      <w:rFonts w:ascii="Arial" w:hAnsi="Arial" w:cs="Times New Roman"/>
      <w:i/>
      <w:iCs/>
      <w:color w:val="2F5496" w:themeColor="accent1" w:themeShade="BF"/>
      <w:sz w:val="24"/>
      <w:szCs w:val="20"/>
    </w:rPr>
  </w:style>
  <w:style w:type="character" w:styleId="IntenseReference">
    <w:name w:val="Intense Reference"/>
    <w:basedOn w:val="DefaultParagraphFont"/>
    <w:uiPriority w:val="32"/>
    <w:qFormat/>
    <w:rsid w:val="001A6FBF"/>
    <w:rPr>
      <w:b/>
      <w:bCs/>
      <w:smallCaps/>
      <w:color w:val="2F5496" w:themeColor="accent1" w:themeShade="BF"/>
      <w:spacing w:val="5"/>
    </w:rPr>
  </w:style>
  <w:style w:type="character" w:styleId="CommentReference">
    <w:name w:val="annotation reference"/>
    <w:basedOn w:val="DefaultParagraphFont"/>
    <w:uiPriority w:val="99"/>
    <w:semiHidden/>
    <w:unhideWhenUsed/>
    <w:rsid w:val="001A6FBF"/>
    <w:rPr>
      <w:sz w:val="16"/>
      <w:szCs w:val="16"/>
    </w:rPr>
  </w:style>
  <w:style w:type="paragraph" w:customStyle="1" w:styleId="CommentText1">
    <w:name w:val="Comment Text1"/>
    <w:basedOn w:val="Normal"/>
    <w:next w:val="CommentText"/>
    <w:link w:val="CommentTextChar"/>
    <w:uiPriority w:val="99"/>
    <w:unhideWhenUsed/>
    <w:rsid w:val="001A6FBF"/>
    <w:pPr>
      <w:spacing w:after="160"/>
    </w:pPr>
    <w:rPr>
      <w:rFonts w:asciiTheme="minorHAnsi" w:hAnsiTheme="minorHAnsi" w:cstheme="minorBidi"/>
      <w:sz w:val="20"/>
    </w:rPr>
  </w:style>
  <w:style w:type="character" w:customStyle="1" w:styleId="CommentTextChar">
    <w:name w:val="Comment Text Char"/>
    <w:basedOn w:val="DefaultParagraphFont"/>
    <w:link w:val="CommentText1"/>
    <w:uiPriority w:val="99"/>
    <w:rsid w:val="001A6FBF"/>
    <w:rPr>
      <w:sz w:val="20"/>
      <w:szCs w:val="20"/>
    </w:rPr>
  </w:style>
  <w:style w:type="paragraph" w:styleId="CommentText">
    <w:name w:val="annotation text"/>
    <w:basedOn w:val="Normal"/>
    <w:link w:val="CommentTextChar1"/>
    <w:uiPriority w:val="99"/>
    <w:unhideWhenUsed/>
    <w:rsid w:val="001A6FBF"/>
    <w:rPr>
      <w:sz w:val="20"/>
    </w:rPr>
  </w:style>
  <w:style w:type="character" w:customStyle="1" w:styleId="CommentTextChar1">
    <w:name w:val="Comment Text Char1"/>
    <w:basedOn w:val="DefaultParagraphFont"/>
    <w:link w:val="CommentText"/>
    <w:uiPriority w:val="99"/>
    <w:rsid w:val="001A6FBF"/>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F7709"/>
    <w:rPr>
      <w:b/>
      <w:bCs/>
    </w:rPr>
  </w:style>
  <w:style w:type="character" w:customStyle="1" w:styleId="CommentSubjectChar">
    <w:name w:val="Comment Subject Char"/>
    <w:basedOn w:val="CommentTextChar1"/>
    <w:link w:val="CommentSubject"/>
    <w:uiPriority w:val="99"/>
    <w:semiHidden/>
    <w:rsid w:val="002F7709"/>
    <w:rPr>
      <w:rFonts w:ascii="Arial" w:hAnsi="Arial" w:cs="Times New Roman"/>
      <w:b/>
      <w:bCs/>
      <w:sz w:val="20"/>
      <w:szCs w:val="20"/>
    </w:rPr>
  </w:style>
  <w:style w:type="paragraph" w:styleId="Revision">
    <w:name w:val="Revision"/>
    <w:hidden/>
    <w:uiPriority w:val="99"/>
    <w:semiHidden/>
    <w:rsid w:val="00457C2F"/>
    <w:rPr>
      <w:rFonts w:ascii="Arial" w:hAnsi="Arial" w:cs="Times New Roman"/>
      <w:sz w:val="24"/>
      <w:szCs w:val="20"/>
    </w:rPr>
  </w:style>
  <w:style w:type="character" w:styleId="Hyperlink">
    <w:name w:val="Hyperlink"/>
    <w:basedOn w:val="DefaultParagraphFont"/>
    <w:uiPriority w:val="99"/>
    <w:unhideWhenUsed/>
    <w:rsid w:val="00DD21B0"/>
    <w:rPr>
      <w:color w:val="0563C1" w:themeColor="hyperlink"/>
      <w:u w:val="single"/>
    </w:rPr>
  </w:style>
  <w:style w:type="character" w:styleId="UnresolvedMention">
    <w:name w:val="Unresolved Mention"/>
    <w:basedOn w:val="DefaultParagraphFont"/>
    <w:uiPriority w:val="99"/>
    <w:semiHidden/>
    <w:unhideWhenUsed/>
    <w:rsid w:val="00DD21B0"/>
    <w:rPr>
      <w:color w:val="605E5C"/>
      <w:shd w:val="clear" w:color="auto" w:fill="E1DFDD"/>
    </w:rPr>
  </w:style>
  <w:style w:type="table" w:styleId="TableGrid">
    <w:name w:val="Table Grid"/>
    <w:basedOn w:val="TableNormal"/>
    <w:uiPriority w:val="39"/>
    <w:rsid w:val="00486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t.ly/4gc8rG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27</TotalTime>
  <Pages>14</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Clarkson</dc:creator>
  <cp:keywords/>
  <dc:description/>
  <cp:lastModifiedBy>Ruth Clarkson</cp:lastModifiedBy>
  <cp:revision>16</cp:revision>
  <dcterms:created xsi:type="dcterms:W3CDTF">2026-06-10T08:50:00Z</dcterms:created>
  <dcterms:modified xsi:type="dcterms:W3CDTF">2026-06-10T12:15:00Z</dcterms:modified>
</cp:coreProperties>
</file>