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AFFF6" w14:textId="5E2F644C" w:rsidR="00FB5A97" w:rsidRPr="005233B4" w:rsidRDefault="00FB5A97" w:rsidP="00B561C0">
      <w:pPr>
        <w:rPr>
          <w:rFonts w:cs="Arial"/>
          <w:szCs w:val="24"/>
        </w:rPr>
      </w:pPr>
    </w:p>
    <w:p w14:paraId="765DA831" w14:textId="2A659984" w:rsidR="00A317EA" w:rsidRPr="00F94ECA" w:rsidRDefault="00897466" w:rsidP="00A317EA">
      <w:pPr>
        <w:jc w:val="center"/>
        <w:rPr>
          <w:rFonts w:cs="Arial"/>
          <w:b/>
          <w:bCs/>
        </w:rPr>
      </w:pPr>
      <w:r>
        <w:rPr>
          <w:rFonts w:cs="Arial"/>
          <w:b/>
          <w:bCs/>
        </w:rPr>
        <w:t>Action Note</w:t>
      </w:r>
      <w:r w:rsidR="008F11B2" w:rsidRPr="09C868DF">
        <w:rPr>
          <w:rFonts w:cs="Arial"/>
          <w:b/>
          <w:bCs/>
        </w:rPr>
        <w:t xml:space="preserve"> </w:t>
      </w:r>
      <w:r w:rsidR="00741458">
        <w:rPr>
          <w:rFonts w:cs="Arial"/>
          <w:b/>
          <w:bCs/>
        </w:rPr>
        <w:t>2026</w:t>
      </w:r>
      <w:r w:rsidR="006F6ED1">
        <w:rPr>
          <w:rFonts w:cs="Arial"/>
          <w:b/>
          <w:bCs/>
        </w:rPr>
        <w:t>/</w:t>
      </w:r>
      <w:r w:rsidR="00741458">
        <w:rPr>
          <w:rFonts w:cs="Arial"/>
          <w:b/>
          <w:bCs/>
        </w:rPr>
        <w:t>05</w:t>
      </w:r>
      <w:r w:rsidR="00C8795B">
        <w:rPr>
          <w:rFonts w:cs="Arial"/>
          <w:b/>
          <w:bCs/>
        </w:rPr>
        <w:t>/</w:t>
      </w:r>
      <w:r w:rsidR="00741458">
        <w:rPr>
          <w:rFonts w:cs="Arial"/>
          <w:b/>
          <w:bCs/>
        </w:rPr>
        <w:t>01</w:t>
      </w:r>
      <w:r w:rsidR="00153005">
        <w:rPr>
          <w:rFonts w:cs="Arial"/>
          <w:b/>
          <w:bCs/>
        </w:rPr>
        <w:t>:</w:t>
      </w:r>
      <w:r w:rsidR="00D141F9">
        <w:rPr>
          <w:rFonts w:cs="Arial"/>
          <w:b/>
          <w:bCs/>
        </w:rPr>
        <w:t xml:space="preserve"> </w:t>
      </w:r>
      <w:r w:rsidR="0091386E">
        <w:rPr>
          <w:rFonts w:cs="Arial"/>
          <w:b/>
          <w:bCs/>
        </w:rPr>
        <w:t xml:space="preserve">Chapter </w:t>
      </w:r>
      <w:r w:rsidR="00741458">
        <w:rPr>
          <w:rFonts w:cs="Arial"/>
          <w:b/>
          <w:bCs/>
        </w:rPr>
        <w:t>6</w:t>
      </w:r>
      <w:r w:rsidR="0091386E">
        <w:rPr>
          <w:rFonts w:cs="Arial"/>
          <w:b/>
          <w:bCs/>
        </w:rPr>
        <w:t xml:space="preserve">: </w:t>
      </w:r>
      <w:r w:rsidR="00741458">
        <w:rPr>
          <w:rFonts w:cs="Arial"/>
          <w:b/>
          <w:bCs/>
        </w:rPr>
        <w:t xml:space="preserve">Exotic Notifiable Diseases Designation </w:t>
      </w:r>
    </w:p>
    <w:p w14:paraId="758F9625" w14:textId="3546C0C2" w:rsidR="00C644EC" w:rsidRDefault="00C644EC" w:rsidP="00A317EA">
      <w:pPr>
        <w:jc w:val="center"/>
        <w:rPr>
          <w:rFonts w:cs="Arial"/>
          <w:szCs w:val="24"/>
        </w:rPr>
      </w:pPr>
    </w:p>
    <w:p w14:paraId="207FF378" w14:textId="77777777" w:rsidR="00C644EC" w:rsidRDefault="00C644EC" w:rsidP="00B561C0">
      <w:pPr>
        <w:rPr>
          <w:rFonts w:cs="Arial"/>
          <w:szCs w:val="24"/>
        </w:rPr>
      </w:pPr>
    </w:p>
    <w:p w14:paraId="205EC676" w14:textId="14133B48" w:rsidR="003C7340" w:rsidRDefault="00D856C9" w:rsidP="0071026C">
      <w:pPr>
        <w:jc w:val="both"/>
        <w:rPr>
          <w:rFonts w:cs="Arial"/>
          <w:b/>
          <w:bCs/>
          <w:sz w:val="22"/>
          <w:szCs w:val="22"/>
        </w:rPr>
      </w:pPr>
      <w:r w:rsidRPr="09C868DF">
        <w:rPr>
          <w:rFonts w:cs="Arial"/>
          <w:b/>
          <w:bCs/>
          <w:sz w:val="22"/>
          <w:szCs w:val="22"/>
        </w:rPr>
        <w:t>Purpose</w:t>
      </w:r>
    </w:p>
    <w:p w14:paraId="636E4298" w14:textId="77777777" w:rsidR="007E0BE5" w:rsidRDefault="007E0BE5" w:rsidP="0071026C">
      <w:pPr>
        <w:jc w:val="both"/>
        <w:rPr>
          <w:rFonts w:cs="Arial"/>
          <w:b/>
          <w:bCs/>
          <w:sz w:val="22"/>
          <w:szCs w:val="22"/>
        </w:rPr>
      </w:pPr>
    </w:p>
    <w:p w14:paraId="7AF834AA" w14:textId="3F24CD32" w:rsidR="007E0BE5" w:rsidRPr="007E0BE5" w:rsidRDefault="007E0BE5" w:rsidP="0071026C">
      <w:pPr>
        <w:jc w:val="both"/>
        <w:rPr>
          <w:rFonts w:cs="Arial"/>
          <w:sz w:val="22"/>
          <w:szCs w:val="22"/>
        </w:rPr>
      </w:pPr>
      <w:r>
        <w:rPr>
          <w:rFonts w:cs="Arial"/>
          <w:sz w:val="22"/>
          <w:szCs w:val="22"/>
        </w:rPr>
        <w:t>The purpose of this AN is to inform about the development by Scottish Government and FSS of a new designation form for slaughterhouses that covers different exotic notifiable diseases such as African Swine Fever (ASF), Classical Swine Fever (CSF), Swine Vesicular Disease (SVD), Rinderpest (Cattle Plague) (RP), Sheep and Goat Plague (Peste des Petits Ruminants) (PPR) and Food and Mouth Disease (FMD).</w:t>
      </w:r>
    </w:p>
    <w:p w14:paraId="233054E3" w14:textId="77777777" w:rsidR="00EF5C9A" w:rsidRDefault="00EF5C9A" w:rsidP="0071026C">
      <w:pPr>
        <w:pStyle w:val="ListParagraph"/>
        <w:tabs>
          <w:tab w:val="clear" w:pos="720"/>
          <w:tab w:val="left" w:pos="709"/>
        </w:tabs>
        <w:ind w:left="0"/>
        <w:rPr>
          <w:b/>
          <w:sz w:val="22"/>
          <w:szCs w:val="22"/>
        </w:rPr>
      </w:pPr>
    </w:p>
    <w:p w14:paraId="24593F57" w14:textId="749D4772" w:rsidR="00D856C9" w:rsidRDefault="00D856C9" w:rsidP="0071026C">
      <w:pPr>
        <w:pStyle w:val="ListParagraph"/>
        <w:tabs>
          <w:tab w:val="clear" w:pos="720"/>
          <w:tab w:val="left" w:pos="709"/>
        </w:tabs>
        <w:ind w:left="0"/>
        <w:rPr>
          <w:b/>
          <w:sz w:val="22"/>
          <w:szCs w:val="22"/>
        </w:rPr>
      </w:pPr>
      <w:r w:rsidRPr="004B3BEA">
        <w:rPr>
          <w:b/>
          <w:sz w:val="22"/>
          <w:szCs w:val="22"/>
        </w:rPr>
        <w:t>Procedure</w:t>
      </w:r>
    </w:p>
    <w:p w14:paraId="7DE2D22B" w14:textId="65C98957" w:rsidR="00E317ED" w:rsidRDefault="00E317ED" w:rsidP="0071026C">
      <w:pPr>
        <w:pStyle w:val="ListParagraph"/>
        <w:ind w:left="0"/>
        <w:rPr>
          <w:b/>
          <w:sz w:val="22"/>
          <w:szCs w:val="22"/>
        </w:rPr>
      </w:pPr>
    </w:p>
    <w:p w14:paraId="41254E9E" w14:textId="2E068643" w:rsidR="007E0BE5" w:rsidRDefault="007E0BE5" w:rsidP="27CAA57B">
      <w:pPr>
        <w:pStyle w:val="ListParagraph"/>
        <w:ind w:left="0"/>
        <w:rPr>
          <w:sz w:val="22"/>
          <w:szCs w:val="22"/>
        </w:rPr>
      </w:pPr>
      <w:r w:rsidRPr="327F4BF2">
        <w:rPr>
          <w:sz w:val="22"/>
          <w:szCs w:val="22"/>
        </w:rPr>
        <w:t>The form covers designation for all diseases mentioned above for Levels 1 and 2. Once a slaughterhouse achieve</w:t>
      </w:r>
      <w:r w:rsidR="39242845" w:rsidRPr="327F4BF2">
        <w:rPr>
          <w:sz w:val="22"/>
          <w:szCs w:val="22"/>
        </w:rPr>
        <w:t>s</w:t>
      </w:r>
      <w:r w:rsidRPr="327F4BF2">
        <w:rPr>
          <w:sz w:val="22"/>
          <w:szCs w:val="22"/>
        </w:rPr>
        <w:t xml:space="preserve"> designation, it will </w:t>
      </w:r>
      <w:r w:rsidR="35EA2EEB" w:rsidRPr="327F4BF2">
        <w:rPr>
          <w:sz w:val="22"/>
          <w:szCs w:val="22"/>
        </w:rPr>
        <w:t>be</w:t>
      </w:r>
      <w:r w:rsidRPr="327F4BF2">
        <w:rPr>
          <w:sz w:val="22"/>
          <w:szCs w:val="22"/>
        </w:rPr>
        <w:t xml:space="preserve"> designat</w:t>
      </w:r>
      <w:r w:rsidR="290565F9" w:rsidRPr="327F4BF2">
        <w:rPr>
          <w:sz w:val="22"/>
          <w:szCs w:val="22"/>
        </w:rPr>
        <w:t>ed</w:t>
      </w:r>
      <w:r w:rsidRPr="327F4BF2">
        <w:rPr>
          <w:sz w:val="22"/>
          <w:szCs w:val="22"/>
        </w:rPr>
        <w:t xml:space="preserve"> for all diseases listed within the form.</w:t>
      </w:r>
    </w:p>
    <w:p w14:paraId="2ABE8E04" w14:textId="77777777" w:rsidR="007E0BE5" w:rsidRDefault="007E0BE5" w:rsidP="0071026C">
      <w:pPr>
        <w:pStyle w:val="ListParagraph"/>
        <w:ind w:left="0"/>
        <w:rPr>
          <w:bCs/>
          <w:sz w:val="22"/>
          <w:szCs w:val="22"/>
        </w:rPr>
      </w:pPr>
    </w:p>
    <w:p w14:paraId="1DBCF3B8" w14:textId="1532AD73" w:rsidR="007E0BE5" w:rsidRDefault="007E0BE5" w:rsidP="0071026C">
      <w:pPr>
        <w:pStyle w:val="ListParagraph"/>
        <w:ind w:left="0"/>
        <w:rPr>
          <w:bCs/>
          <w:sz w:val="22"/>
          <w:szCs w:val="22"/>
        </w:rPr>
      </w:pPr>
      <w:r>
        <w:rPr>
          <w:bCs/>
          <w:sz w:val="22"/>
          <w:szCs w:val="22"/>
        </w:rPr>
        <w:t>This form replaces the designation form for African Swine Fever currently published in Chapter 6 under Annex 30.</w:t>
      </w:r>
    </w:p>
    <w:p w14:paraId="4409AC0F" w14:textId="523D648E" w:rsidR="007E0BE5" w:rsidRDefault="007E0BE5" w:rsidP="27CAA57B">
      <w:pPr>
        <w:pStyle w:val="ListParagraph"/>
        <w:ind w:left="0"/>
        <w:rPr>
          <w:sz w:val="22"/>
          <w:szCs w:val="22"/>
        </w:rPr>
      </w:pPr>
      <w:r w:rsidRPr="327F4BF2">
        <w:rPr>
          <w:sz w:val="22"/>
          <w:szCs w:val="22"/>
        </w:rPr>
        <w:t xml:space="preserve">It consists of 5 parts, first one being the application to be completed by the FBO once all requirements listed are met and procedures in place; part two is for the FSS Official Veterinarian to verify FBO compliance with the designation requirements. Once that is completed, Part 3 is for </w:t>
      </w:r>
      <w:r w:rsidR="4357552B" w:rsidRPr="327F4BF2">
        <w:rPr>
          <w:sz w:val="22"/>
          <w:szCs w:val="22"/>
        </w:rPr>
        <w:t xml:space="preserve">the </w:t>
      </w:r>
      <w:r w:rsidRPr="327F4BF2">
        <w:rPr>
          <w:sz w:val="22"/>
          <w:szCs w:val="22"/>
        </w:rPr>
        <w:t>FSS Vet Advisors to review and confirm the pre-designation status.</w:t>
      </w:r>
    </w:p>
    <w:p w14:paraId="6F42B597" w14:textId="77777777" w:rsidR="007E0BE5" w:rsidRDefault="007E0BE5" w:rsidP="0071026C">
      <w:pPr>
        <w:pStyle w:val="ListParagraph"/>
        <w:ind w:left="0"/>
        <w:rPr>
          <w:bCs/>
          <w:sz w:val="22"/>
          <w:szCs w:val="22"/>
        </w:rPr>
      </w:pPr>
    </w:p>
    <w:p w14:paraId="65104067" w14:textId="3D989A97" w:rsidR="007E0BE5" w:rsidRDefault="007E0BE5" w:rsidP="0071026C">
      <w:pPr>
        <w:pStyle w:val="ListParagraph"/>
        <w:ind w:left="0"/>
        <w:rPr>
          <w:bCs/>
          <w:sz w:val="22"/>
          <w:szCs w:val="22"/>
        </w:rPr>
      </w:pPr>
      <w:r>
        <w:rPr>
          <w:bCs/>
          <w:sz w:val="22"/>
          <w:szCs w:val="22"/>
        </w:rPr>
        <w:t>Once pre-designation status is confirmed, the Vet Advisor will inform SG and APHA.</w:t>
      </w:r>
    </w:p>
    <w:p w14:paraId="2861B210" w14:textId="77777777" w:rsidR="007E0BE5" w:rsidRDefault="007E0BE5" w:rsidP="0071026C">
      <w:pPr>
        <w:pStyle w:val="ListParagraph"/>
        <w:ind w:left="0"/>
        <w:rPr>
          <w:bCs/>
          <w:sz w:val="22"/>
          <w:szCs w:val="22"/>
        </w:rPr>
      </w:pPr>
    </w:p>
    <w:p w14:paraId="510F780E" w14:textId="47D8BB5F" w:rsidR="007E0BE5" w:rsidRDefault="007E0BE5" w:rsidP="27CAA57B">
      <w:pPr>
        <w:pStyle w:val="ListParagraph"/>
        <w:ind w:left="0"/>
        <w:rPr>
          <w:sz w:val="22"/>
          <w:szCs w:val="22"/>
        </w:rPr>
      </w:pPr>
      <w:r w:rsidRPr="327F4BF2">
        <w:rPr>
          <w:sz w:val="22"/>
          <w:szCs w:val="22"/>
        </w:rPr>
        <w:t xml:space="preserve">Designation will be granted by APHA once </w:t>
      </w:r>
      <w:r w:rsidR="49645797" w:rsidRPr="327F4BF2">
        <w:rPr>
          <w:sz w:val="22"/>
          <w:szCs w:val="22"/>
        </w:rPr>
        <w:t xml:space="preserve">an </w:t>
      </w:r>
      <w:r w:rsidRPr="327F4BF2">
        <w:rPr>
          <w:sz w:val="22"/>
          <w:szCs w:val="22"/>
        </w:rPr>
        <w:t>outbreak is declared</w:t>
      </w:r>
      <w:r w:rsidR="006A3B2A" w:rsidRPr="327F4BF2">
        <w:rPr>
          <w:sz w:val="22"/>
          <w:szCs w:val="22"/>
        </w:rPr>
        <w:t>.</w:t>
      </w:r>
    </w:p>
    <w:p w14:paraId="6F531FFF" w14:textId="77777777" w:rsidR="006A3B2A" w:rsidRDefault="006A3B2A" w:rsidP="0071026C">
      <w:pPr>
        <w:pStyle w:val="ListParagraph"/>
        <w:ind w:left="0"/>
        <w:rPr>
          <w:bCs/>
          <w:sz w:val="22"/>
          <w:szCs w:val="22"/>
        </w:rPr>
      </w:pPr>
    </w:p>
    <w:p w14:paraId="7951B422" w14:textId="2EFB984E" w:rsidR="006A3B2A" w:rsidRDefault="006A3B2A" w:rsidP="0071026C">
      <w:pPr>
        <w:pStyle w:val="ListParagraph"/>
        <w:ind w:left="0"/>
        <w:rPr>
          <w:bCs/>
          <w:sz w:val="22"/>
          <w:szCs w:val="22"/>
        </w:rPr>
      </w:pPr>
      <w:r>
        <w:rPr>
          <w:bCs/>
          <w:sz w:val="22"/>
          <w:szCs w:val="22"/>
        </w:rPr>
        <w:t xml:space="preserve">The designation form can be found below at </w:t>
      </w:r>
      <w:r w:rsidRPr="0059791C">
        <w:rPr>
          <w:b/>
          <w:sz w:val="22"/>
          <w:szCs w:val="22"/>
        </w:rPr>
        <w:t>Annex I</w:t>
      </w:r>
      <w:r>
        <w:rPr>
          <w:bCs/>
          <w:sz w:val="22"/>
          <w:szCs w:val="22"/>
        </w:rPr>
        <w:t xml:space="preserve">, together with the annual FSS internal review of the designation at </w:t>
      </w:r>
      <w:r w:rsidRPr="0059791C">
        <w:rPr>
          <w:b/>
          <w:sz w:val="22"/>
          <w:szCs w:val="22"/>
        </w:rPr>
        <w:t>Annex II</w:t>
      </w:r>
      <w:r>
        <w:rPr>
          <w:bCs/>
          <w:sz w:val="22"/>
          <w:szCs w:val="22"/>
        </w:rPr>
        <w:t xml:space="preserve"> – which will replace current Annex 31.</w:t>
      </w:r>
    </w:p>
    <w:p w14:paraId="2E5DFAD9" w14:textId="77777777" w:rsidR="0059791C" w:rsidRDefault="0059791C" w:rsidP="0071026C">
      <w:pPr>
        <w:pStyle w:val="ListParagraph"/>
        <w:ind w:left="0"/>
        <w:rPr>
          <w:bCs/>
          <w:sz w:val="22"/>
          <w:szCs w:val="22"/>
        </w:rPr>
      </w:pPr>
    </w:p>
    <w:p w14:paraId="02C38CC2" w14:textId="1584C2F2" w:rsidR="0059791C" w:rsidRPr="007E0BE5" w:rsidRDefault="0059791C" w:rsidP="0071026C">
      <w:pPr>
        <w:pStyle w:val="ListParagraph"/>
        <w:ind w:left="0"/>
        <w:rPr>
          <w:bCs/>
          <w:sz w:val="22"/>
          <w:szCs w:val="22"/>
        </w:rPr>
      </w:pPr>
      <w:r>
        <w:rPr>
          <w:bCs/>
          <w:sz w:val="22"/>
          <w:szCs w:val="22"/>
        </w:rPr>
        <w:t>Please note that the form and requirements are complex so we ask all the staff to read carefully and note any questions/doubts as a workshop may be held in the future if considered necessary.</w:t>
      </w:r>
    </w:p>
    <w:p w14:paraId="74AA698C" w14:textId="77777777" w:rsidR="00620FD4" w:rsidRDefault="00620FD4" w:rsidP="0071026C">
      <w:pPr>
        <w:pStyle w:val="ListParagraph"/>
        <w:ind w:left="0"/>
        <w:rPr>
          <w:rFonts w:cs="Arial"/>
          <w:sz w:val="22"/>
          <w:szCs w:val="22"/>
        </w:rPr>
      </w:pPr>
    </w:p>
    <w:p w14:paraId="4155F68A" w14:textId="77777777" w:rsidR="00D869EE" w:rsidRDefault="00D869EE" w:rsidP="0071026C">
      <w:pPr>
        <w:pStyle w:val="ListParagraph"/>
        <w:ind w:left="0"/>
        <w:rPr>
          <w:rFonts w:cs="Arial"/>
          <w:sz w:val="22"/>
          <w:szCs w:val="22"/>
        </w:rPr>
      </w:pPr>
    </w:p>
    <w:p w14:paraId="5663B345" w14:textId="09B4B29C" w:rsidR="00D856C9" w:rsidRDefault="00D856C9" w:rsidP="0071026C">
      <w:pPr>
        <w:pStyle w:val="ListParagraph"/>
        <w:tabs>
          <w:tab w:val="clear" w:pos="720"/>
          <w:tab w:val="left" w:pos="709"/>
        </w:tabs>
        <w:ind w:left="0"/>
        <w:rPr>
          <w:sz w:val="22"/>
          <w:szCs w:val="22"/>
        </w:rPr>
      </w:pPr>
      <w:r w:rsidRPr="00CC685D">
        <w:rPr>
          <w:b/>
          <w:sz w:val="22"/>
          <w:szCs w:val="22"/>
        </w:rPr>
        <w:t>Field Staff</w:t>
      </w:r>
      <w:r w:rsidRPr="00CC685D">
        <w:rPr>
          <w:sz w:val="22"/>
          <w:szCs w:val="22"/>
        </w:rPr>
        <w:t xml:space="preserve"> are required to:</w:t>
      </w:r>
    </w:p>
    <w:p w14:paraId="7434B321" w14:textId="77777777" w:rsidR="00887D6C" w:rsidRPr="00CC685D" w:rsidRDefault="00887D6C" w:rsidP="0071026C">
      <w:pPr>
        <w:pStyle w:val="ListParagraph"/>
        <w:tabs>
          <w:tab w:val="clear" w:pos="720"/>
          <w:tab w:val="left" w:pos="709"/>
        </w:tabs>
        <w:ind w:left="0"/>
        <w:rPr>
          <w:sz w:val="22"/>
          <w:szCs w:val="22"/>
        </w:rPr>
      </w:pPr>
    </w:p>
    <w:p w14:paraId="2B463507" w14:textId="0E3004E9" w:rsidR="00F24EAD" w:rsidRDefault="00D856C9" w:rsidP="0071026C">
      <w:pPr>
        <w:pStyle w:val="ListParagraph"/>
        <w:numPr>
          <w:ilvl w:val="0"/>
          <w:numId w:val="15"/>
        </w:numPr>
        <w:tabs>
          <w:tab w:val="clear" w:pos="720"/>
          <w:tab w:val="left" w:pos="709"/>
        </w:tabs>
        <w:rPr>
          <w:sz w:val="22"/>
          <w:szCs w:val="22"/>
        </w:rPr>
      </w:pPr>
      <w:r w:rsidRPr="327F4BF2">
        <w:rPr>
          <w:sz w:val="22"/>
          <w:szCs w:val="22"/>
        </w:rPr>
        <w:t xml:space="preserve">Note the contents of the </w:t>
      </w:r>
      <w:r w:rsidR="00897466" w:rsidRPr="327F4BF2">
        <w:rPr>
          <w:sz w:val="22"/>
          <w:szCs w:val="22"/>
        </w:rPr>
        <w:t>Action Note</w:t>
      </w:r>
      <w:r w:rsidRPr="327F4BF2">
        <w:rPr>
          <w:sz w:val="22"/>
          <w:szCs w:val="22"/>
        </w:rPr>
        <w:t xml:space="preserve">, </w:t>
      </w:r>
      <w:r w:rsidR="000A0544" w:rsidRPr="327F4BF2">
        <w:rPr>
          <w:sz w:val="22"/>
          <w:szCs w:val="22"/>
        </w:rPr>
        <w:t>plant attending OVs</w:t>
      </w:r>
      <w:r w:rsidR="00CC685D" w:rsidRPr="327F4BF2">
        <w:rPr>
          <w:sz w:val="22"/>
          <w:szCs w:val="22"/>
        </w:rPr>
        <w:t xml:space="preserve"> to </w:t>
      </w:r>
      <w:r w:rsidRPr="327F4BF2">
        <w:rPr>
          <w:sz w:val="22"/>
          <w:szCs w:val="22"/>
        </w:rPr>
        <w:t>ensure that the</w:t>
      </w:r>
      <w:r w:rsidR="006F6ED1" w:rsidRPr="327F4BF2">
        <w:rPr>
          <w:sz w:val="22"/>
          <w:szCs w:val="22"/>
        </w:rPr>
        <w:t xml:space="preserve"> </w:t>
      </w:r>
      <w:r w:rsidR="00897466" w:rsidRPr="327F4BF2">
        <w:rPr>
          <w:sz w:val="22"/>
          <w:szCs w:val="22"/>
        </w:rPr>
        <w:t>Action N</w:t>
      </w:r>
      <w:r w:rsidRPr="327F4BF2">
        <w:rPr>
          <w:sz w:val="22"/>
          <w:szCs w:val="22"/>
        </w:rPr>
        <w:t xml:space="preserve">ote is read by all </w:t>
      </w:r>
      <w:r w:rsidR="00CC685D" w:rsidRPr="327F4BF2">
        <w:rPr>
          <w:sz w:val="22"/>
          <w:szCs w:val="22"/>
        </w:rPr>
        <w:t>FSS</w:t>
      </w:r>
      <w:r w:rsidRPr="327F4BF2">
        <w:rPr>
          <w:sz w:val="22"/>
          <w:szCs w:val="22"/>
        </w:rPr>
        <w:t xml:space="preserve"> </w:t>
      </w:r>
      <w:proofErr w:type="gramStart"/>
      <w:r w:rsidRPr="327F4BF2">
        <w:rPr>
          <w:sz w:val="22"/>
          <w:szCs w:val="22"/>
        </w:rPr>
        <w:t>staff</w:t>
      </w:r>
      <w:proofErr w:type="gramEnd"/>
      <w:r w:rsidRPr="327F4BF2">
        <w:rPr>
          <w:sz w:val="22"/>
          <w:szCs w:val="22"/>
        </w:rPr>
        <w:t xml:space="preserve"> and </w:t>
      </w:r>
      <w:r w:rsidR="00CC685D" w:rsidRPr="327F4BF2">
        <w:rPr>
          <w:sz w:val="22"/>
          <w:szCs w:val="22"/>
        </w:rPr>
        <w:t xml:space="preserve">this is </w:t>
      </w:r>
      <w:r w:rsidRPr="327F4BF2">
        <w:rPr>
          <w:sz w:val="22"/>
          <w:szCs w:val="22"/>
        </w:rPr>
        <w:t xml:space="preserve">noted </w:t>
      </w:r>
      <w:r w:rsidR="00C861FD" w:rsidRPr="327F4BF2">
        <w:rPr>
          <w:sz w:val="22"/>
          <w:szCs w:val="22"/>
        </w:rPr>
        <w:t xml:space="preserve">in the </w:t>
      </w:r>
      <w:r w:rsidR="006F6ED1" w:rsidRPr="327F4BF2">
        <w:rPr>
          <w:sz w:val="22"/>
          <w:szCs w:val="22"/>
        </w:rPr>
        <w:t>Action/</w:t>
      </w:r>
      <w:r w:rsidR="00F24EAD" w:rsidRPr="327F4BF2">
        <w:rPr>
          <w:sz w:val="22"/>
          <w:szCs w:val="22"/>
        </w:rPr>
        <w:t xml:space="preserve">Information </w:t>
      </w:r>
      <w:r w:rsidR="00C861FD" w:rsidRPr="327F4BF2">
        <w:rPr>
          <w:sz w:val="22"/>
          <w:szCs w:val="22"/>
        </w:rPr>
        <w:t>Log</w:t>
      </w:r>
      <w:r w:rsidR="3EE10C63" w:rsidRPr="327F4BF2">
        <w:rPr>
          <w:sz w:val="22"/>
          <w:szCs w:val="22"/>
        </w:rPr>
        <w:t>.</w:t>
      </w:r>
    </w:p>
    <w:p w14:paraId="18FDB32B" w14:textId="4B5E472E" w:rsidR="00F24EAD" w:rsidRDefault="5FBC7142" w:rsidP="0071026C">
      <w:pPr>
        <w:pStyle w:val="ListParagraph"/>
        <w:numPr>
          <w:ilvl w:val="0"/>
          <w:numId w:val="15"/>
        </w:numPr>
        <w:tabs>
          <w:tab w:val="clear" w:pos="720"/>
          <w:tab w:val="left" w:pos="709"/>
        </w:tabs>
        <w:rPr>
          <w:sz w:val="22"/>
          <w:szCs w:val="22"/>
        </w:rPr>
      </w:pPr>
      <w:r w:rsidRPr="327F4BF2">
        <w:rPr>
          <w:sz w:val="22"/>
          <w:szCs w:val="22"/>
        </w:rPr>
        <w:t xml:space="preserve">Discuss this Action Note with your </w:t>
      </w:r>
      <w:r w:rsidR="0059791C" w:rsidRPr="327F4BF2">
        <w:rPr>
          <w:sz w:val="22"/>
          <w:szCs w:val="22"/>
        </w:rPr>
        <w:t xml:space="preserve">FBOs </w:t>
      </w:r>
      <w:r w:rsidR="3B1E0C51" w:rsidRPr="327F4BF2">
        <w:rPr>
          <w:sz w:val="22"/>
          <w:szCs w:val="22"/>
        </w:rPr>
        <w:t xml:space="preserve">and recommend them </w:t>
      </w:r>
      <w:r w:rsidR="0059791C" w:rsidRPr="327F4BF2">
        <w:rPr>
          <w:sz w:val="22"/>
          <w:szCs w:val="22"/>
        </w:rPr>
        <w:t>to start working on requirements to apply for pre-designation</w:t>
      </w:r>
      <w:r w:rsidR="63F68C8F" w:rsidRPr="327F4BF2">
        <w:rPr>
          <w:sz w:val="22"/>
          <w:szCs w:val="22"/>
        </w:rPr>
        <w:t>.</w:t>
      </w:r>
    </w:p>
    <w:p w14:paraId="4EF18D92" w14:textId="6F8BCB0D" w:rsidR="00D856C9" w:rsidRDefault="00F24EAD" w:rsidP="0071026C">
      <w:pPr>
        <w:pStyle w:val="ListParagraph"/>
        <w:numPr>
          <w:ilvl w:val="0"/>
          <w:numId w:val="15"/>
        </w:numPr>
        <w:tabs>
          <w:tab w:val="clear" w:pos="720"/>
          <w:tab w:val="left" w:pos="709"/>
        </w:tabs>
        <w:rPr>
          <w:sz w:val="22"/>
          <w:szCs w:val="22"/>
        </w:rPr>
      </w:pPr>
      <w:r w:rsidRPr="327F4BF2">
        <w:rPr>
          <w:sz w:val="22"/>
          <w:szCs w:val="22"/>
        </w:rPr>
        <w:t>Print a copy for the plant file together with an Action/Information Log</w:t>
      </w:r>
      <w:r w:rsidR="00B754FA" w:rsidRPr="327F4BF2">
        <w:rPr>
          <w:sz w:val="22"/>
          <w:szCs w:val="22"/>
        </w:rPr>
        <w:t xml:space="preserve"> </w:t>
      </w:r>
      <w:r w:rsidR="007850F0" w:rsidRPr="327F4BF2">
        <w:rPr>
          <w:sz w:val="22"/>
          <w:szCs w:val="22"/>
        </w:rPr>
        <w:t>found at the end of this Action/Information Note</w:t>
      </w:r>
      <w:r w:rsidRPr="327F4BF2">
        <w:rPr>
          <w:sz w:val="22"/>
          <w:szCs w:val="22"/>
        </w:rPr>
        <w:t>.</w:t>
      </w:r>
      <w:r w:rsidR="00CC685D" w:rsidRPr="327F4BF2">
        <w:rPr>
          <w:sz w:val="22"/>
          <w:szCs w:val="22"/>
        </w:rPr>
        <w:t xml:space="preserve"> </w:t>
      </w:r>
    </w:p>
    <w:p w14:paraId="21A8C283" w14:textId="5C660B65" w:rsidR="00D856C9" w:rsidRPr="00CC685D" w:rsidRDefault="00D856C9" w:rsidP="0071026C">
      <w:pPr>
        <w:pStyle w:val="ListParagraph"/>
        <w:tabs>
          <w:tab w:val="clear" w:pos="720"/>
          <w:tab w:val="left" w:pos="709"/>
        </w:tabs>
        <w:ind w:left="0"/>
        <w:rPr>
          <w:sz w:val="22"/>
          <w:szCs w:val="22"/>
        </w:rPr>
      </w:pPr>
    </w:p>
    <w:p w14:paraId="0CEF569A" w14:textId="71BE2485" w:rsidR="00D856C9" w:rsidRPr="00CC685D" w:rsidRDefault="006F6ED1" w:rsidP="0071026C">
      <w:pPr>
        <w:pStyle w:val="ListParagraph"/>
        <w:tabs>
          <w:tab w:val="clear" w:pos="720"/>
          <w:tab w:val="left" w:pos="709"/>
        </w:tabs>
        <w:ind w:left="0"/>
        <w:rPr>
          <w:sz w:val="22"/>
          <w:szCs w:val="22"/>
        </w:rPr>
      </w:pPr>
      <w:r>
        <w:rPr>
          <w:b/>
          <w:sz w:val="22"/>
          <w:szCs w:val="22"/>
        </w:rPr>
        <w:t xml:space="preserve">This </w:t>
      </w:r>
      <w:r w:rsidR="00897466">
        <w:rPr>
          <w:b/>
          <w:sz w:val="22"/>
          <w:szCs w:val="22"/>
        </w:rPr>
        <w:t>Action Note</w:t>
      </w:r>
      <w:r>
        <w:rPr>
          <w:b/>
          <w:sz w:val="22"/>
          <w:szCs w:val="22"/>
        </w:rPr>
        <w:t xml:space="preserve"> will be</w:t>
      </w:r>
      <w:r w:rsidR="00D856C9" w:rsidRPr="00CC685D">
        <w:rPr>
          <w:sz w:val="22"/>
          <w:szCs w:val="22"/>
        </w:rPr>
        <w:t>:</w:t>
      </w:r>
    </w:p>
    <w:p w14:paraId="6FB53D9F" w14:textId="25E01A64" w:rsidR="00D856C9" w:rsidRPr="00CC685D" w:rsidRDefault="00D856C9" w:rsidP="0071026C">
      <w:pPr>
        <w:pStyle w:val="ListParagraph"/>
        <w:numPr>
          <w:ilvl w:val="0"/>
          <w:numId w:val="14"/>
        </w:numPr>
        <w:tabs>
          <w:tab w:val="clear" w:pos="720"/>
          <w:tab w:val="left" w:pos="709"/>
        </w:tabs>
        <w:rPr>
          <w:sz w:val="22"/>
          <w:szCs w:val="22"/>
        </w:rPr>
      </w:pPr>
      <w:r w:rsidRPr="00CC685D">
        <w:rPr>
          <w:sz w:val="22"/>
          <w:szCs w:val="22"/>
        </w:rPr>
        <w:t>Upload</w:t>
      </w:r>
      <w:r w:rsidR="006F6ED1">
        <w:rPr>
          <w:sz w:val="22"/>
          <w:szCs w:val="22"/>
        </w:rPr>
        <w:t>ed</w:t>
      </w:r>
      <w:r w:rsidRPr="00CC685D">
        <w:rPr>
          <w:sz w:val="22"/>
          <w:szCs w:val="22"/>
        </w:rPr>
        <w:t xml:space="preserve"> to the</w:t>
      </w:r>
      <w:r w:rsidR="006F6ED1">
        <w:rPr>
          <w:sz w:val="22"/>
          <w:szCs w:val="22"/>
        </w:rPr>
        <w:t xml:space="preserve"> </w:t>
      </w:r>
      <w:r w:rsidR="007B2700">
        <w:rPr>
          <w:sz w:val="22"/>
          <w:szCs w:val="22"/>
        </w:rPr>
        <w:t>Action</w:t>
      </w:r>
      <w:r w:rsidRPr="00CC685D">
        <w:rPr>
          <w:sz w:val="22"/>
          <w:szCs w:val="22"/>
        </w:rPr>
        <w:t xml:space="preserve"> Note </w:t>
      </w:r>
      <w:r w:rsidR="00CC685D">
        <w:rPr>
          <w:sz w:val="22"/>
          <w:szCs w:val="22"/>
        </w:rPr>
        <w:t xml:space="preserve">Live </w:t>
      </w:r>
      <w:r w:rsidRPr="00CC685D">
        <w:rPr>
          <w:sz w:val="22"/>
          <w:szCs w:val="22"/>
        </w:rPr>
        <w:t>Folder and Operation tracker log</w:t>
      </w:r>
      <w:r w:rsidR="004B3BEA">
        <w:rPr>
          <w:sz w:val="22"/>
          <w:szCs w:val="22"/>
        </w:rPr>
        <w:t xml:space="preserve"> on SharePoint</w:t>
      </w:r>
      <w:r w:rsidRPr="00CC685D">
        <w:rPr>
          <w:sz w:val="22"/>
          <w:szCs w:val="22"/>
        </w:rPr>
        <w:t>.</w:t>
      </w:r>
    </w:p>
    <w:p w14:paraId="328F95F0" w14:textId="6C354BED" w:rsidR="00CC685D" w:rsidRPr="00CC685D" w:rsidRDefault="00CC685D" w:rsidP="0071026C">
      <w:pPr>
        <w:pStyle w:val="ListParagraph"/>
        <w:numPr>
          <w:ilvl w:val="0"/>
          <w:numId w:val="14"/>
        </w:numPr>
        <w:tabs>
          <w:tab w:val="clear" w:pos="720"/>
          <w:tab w:val="left" w:pos="709"/>
        </w:tabs>
        <w:rPr>
          <w:sz w:val="22"/>
          <w:szCs w:val="22"/>
        </w:rPr>
      </w:pPr>
      <w:r w:rsidRPr="00CC685D">
        <w:rPr>
          <w:sz w:val="22"/>
          <w:szCs w:val="22"/>
        </w:rPr>
        <w:t>Forward</w:t>
      </w:r>
      <w:r w:rsidR="006F6ED1">
        <w:rPr>
          <w:sz w:val="22"/>
          <w:szCs w:val="22"/>
        </w:rPr>
        <w:t>ed</w:t>
      </w:r>
      <w:r w:rsidRPr="00CC685D">
        <w:rPr>
          <w:sz w:val="22"/>
          <w:szCs w:val="22"/>
        </w:rPr>
        <w:t xml:space="preserve"> </w:t>
      </w:r>
      <w:r w:rsidR="00425894">
        <w:rPr>
          <w:sz w:val="22"/>
          <w:szCs w:val="22"/>
        </w:rPr>
        <w:t xml:space="preserve">to </w:t>
      </w:r>
      <w:r w:rsidR="00425894" w:rsidRPr="00425894">
        <w:rPr>
          <w:sz w:val="22"/>
          <w:szCs w:val="22"/>
        </w:rPr>
        <w:t>Web</w:t>
      </w:r>
      <w:r w:rsidR="00425894">
        <w:rPr>
          <w:sz w:val="22"/>
          <w:szCs w:val="22"/>
        </w:rPr>
        <w:t>site mailbox (</w:t>
      </w:r>
      <w:hyperlink r:id="rId11" w:history="1">
        <w:r w:rsidR="00C87BC1" w:rsidRPr="006D0A51">
          <w:rPr>
            <w:rStyle w:val="Hyperlink"/>
            <w:sz w:val="22"/>
            <w:szCs w:val="22"/>
          </w:rPr>
          <w:t>websiteteam@fss.scot</w:t>
        </w:r>
      </w:hyperlink>
      <w:r w:rsidR="00425894">
        <w:rPr>
          <w:sz w:val="22"/>
          <w:szCs w:val="22"/>
        </w:rPr>
        <w:t>)</w:t>
      </w:r>
      <w:r w:rsidR="00D8174A">
        <w:rPr>
          <w:sz w:val="22"/>
          <w:szCs w:val="22"/>
        </w:rPr>
        <w:t xml:space="preserve"> </w:t>
      </w:r>
      <w:r w:rsidRPr="00CC685D">
        <w:rPr>
          <w:sz w:val="22"/>
          <w:szCs w:val="22"/>
        </w:rPr>
        <w:t xml:space="preserve">for publication on </w:t>
      </w:r>
      <w:r w:rsidR="004B3BEA">
        <w:rPr>
          <w:sz w:val="22"/>
          <w:szCs w:val="22"/>
        </w:rPr>
        <w:t xml:space="preserve">our </w:t>
      </w:r>
      <w:r w:rsidRPr="00CC685D">
        <w:rPr>
          <w:sz w:val="22"/>
          <w:szCs w:val="22"/>
        </w:rPr>
        <w:t>website</w:t>
      </w:r>
      <w:r w:rsidR="004B3BEA">
        <w:rPr>
          <w:sz w:val="22"/>
          <w:szCs w:val="22"/>
        </w:rPr>
        <w:t>.</w:t>
      </w:r>
    </w:p>
    <w:p w14:paraId="2D12A1F9" w14:textId="3EDC8966" w:rsidR="00D856C9" w:rsidRPr="00CC685D" w:rsidRDefault="00D856C9" w:rsidP="0071026C">
      <w:pPr>
        <w:pStyle w:val="ListParagraph"/>
        <w:tabs>
          <w:tab w:val="clear" w:pos="720"/>
          <w:tab w:val="left" w:pos="709"/>
        </w:tabs>
        <w:ind w:left="0"/>
        <w:rPr>
          <w:sz w:val="22"/>
          <w:szCs w:val="22"/>
        </w:rPr>
      </w:pPr>
    </w:p>
    <w:p w14:paraId="2D8FF3E2" w14:textId="240B74A0" w:rsidR="00D856C9" w:rsidRPr="00CC685D" w:rsidRDefault="00CC685D" w:rsidP="0071026C">
      <w:pPr>
        <w:pStyle w:val="ListParagraph"/>
        <w:tabs>
          <w:tab w:val="clear" w:pos="720"/>
          <w:tab w:val="left" w:pos="709"/>
        </w:tabs>
        <w:ind w:left="0"/>
        <w:rPr>
          <w:sz w:val="22"/>
          <w:szCs w:val="22"/>
        </w:rPr>
      </w:pPr>
      <w:r w:rsidRPr="00CC685D">
        <w:rPr>
          <w:sz w:val="22"/>
          <w:szCs w:val="22"/>
        </w:rPr>
        <w:t>The</w:t>
      </w:r>
      <w:r w:rsidR="006F6ED1">
        <w:rPr>
          <w:sz w:val="22"/>
          <w:szCs w:val="22"/>
        </w:rPr>
        <w:t xml:space="preserve"> </w:t>
      </w:r>
      <w:r w:rsidR="00897466">
        <w:rPr>
          <w:sz w:val="22"/>
          <w:szCs w:val="22"/>
        </w:rPr>
        <w:t>Action Note</w:t>
      </w:r>
      <w:r w:rsidRPr="00CC685D">
        <w:rPr>
          <w:sz w:val="22"/>
          <w:szCs w:val="22"/>
        </w:rPr>
        <w:t xml:space="preserve"> will remain live until either incorporated in the </w:t>
      </w:r>
      <w:proofErr w:type="gramStart"/>
      <w:r w:rsidRPr="00CC685D">
        <w:rPr>
          <w:sz w:val="22"/>
          <w:szCs w:val="22"/>
        </w:rPr>
        <w:t>SMOC, or</w:t>
      </w:r>
      <w:proofErr w:type="gramEnd"/>
      <w:r w:rsidRPr="00CC685D">
        <w:rPr>
          <w:sz w:val="22"/>
          <w:szCs w:val="22"/>
        </w:rPr>
        <w:t xml:space="preserve"> revoked.</w:t>
      </w:r>
    </w:p>
    <w:p w14:paraId="7EC20B2A" w14:textId="3F348702" w:rsidR="00CC685D" w:rsidRDefault="004B3BEA" w:rsidP="0071026C">
      <w:pPr>
        <w:pStyle w:val="ListParagraph"/>
        <w:tabs>
          <w:tab w:val="clear" w:pos="720"/>
          <w:tab w:val="left" w:pos="709"/>
        </w:tabs>
        <w:ind w:left="0"/>
        <w:rPr>
          <w:sz w:val="22"/>
          <w:szCs w:val="22"/>
        </w:rPr>
      </w:pPr>
      <w:r w:rsidRPr="327F4BF2">
        <w:rPr>
          <w:sz w:val="22"/>
          <w:szCs w:val="22"/>
        </w:rPr>
        <w:t>C</w:t>
      </w:r>
      <w:r w:rsidR="00CC685D" w:rsidRPr="327F4BF2">
        <w:rPr>
          <w:sz w:val="22"/>
          <w:szCs w:val="22"/>
        </w:rPr>
        <w:t xml:space="preserve">opies of the live and revoked </w:t>
      </w:r>
      <w:r w:rsidR="00897466" w:rsidRPr="327F4BF2">
        <w:rPr>
          <w:sz w:val="22"/>
          <w:szCs w:val="22"/>
        </w:rPr>
        <w:t>Action Notes</w:t>
      </w:r>
      <w:r w:rsidR="006F6ED1" w:rsidRPr="327F4BF2">
        <w:rPr>
          <w:sz w:val="22"/>
          <w:szCs w:val="22"/>
        </w:rPr>
        <w:t xml:space="preserve"> </w:t>
      </w:r>
      <w:r w:rsidRPr="327F4BF2">
        <w:rPr>
          <w:sz w:val="22"/>
          <w:szCs w:val="22"/>
        </w:rPr>
        <w:t xml:space="preserve">can be found </w:t>
      </w:r>
      <w:r w:rsidR="006F6ED1" w:rsidRPr="327F4BF2">
        <w:rPr>
          <w:sz w:val="22"/>
          <w:szCs w:val="22"/>
        </w:rPr>
        <w:t xml:space="preserve">on </w:t>
      </w:r>
      <w:hyperlink r:id="rId12">
        <w:r w:rsidR="006F6ED1" w:rsidRPr="327F4BF2">
          <w:rPr>
            <w:rStyle w:val="Hyperlink"/>
            <w:sz w:val="22"/>
            <w:szCs w:val="22"/>
          </w:rPr>
          <w:t>SharePoint</w:t>
        </w:r>
      </w:hyperlink>
      <w:r w:rsidR="00CC685D" w:rsidRPr="327F4BF2">
        <w:rPr>
          <w:sz w:val="22"/>
          <w:szCs w:val="22"/>
        </w:rPr>
        <w:t>.</w:t>
      </w:r>
    </w:p>
    <w:p w14:paraId="26CB6293" w14:textId="700CFD30" w:rsidR="00D856C9" w:rsidRPr="00CC685D" w:rsidRDefault="00D856C9" w:rsidP="00D856C9">
      <w:pPr>
        <w:pStyle w:val="ListParagraph"/>
        <w:tabs>
          <w:tab w:val="clear" w:pos="720"/>
          <w:tab w:val="left" w:pos="709"/>
        </w:tabs>
        <w:ind w:left="0"/>
        <w:rPr>
          <w:sz w:val="22"/>
          <w:szCs w:val="22"/>
        </w:rPr>
      </w:pPr>
    </w:p>
    <w:p w14:paraId="3ED63B18" w14:textId="77777777" w:rsidR="00D856C9" w:rsidRPr="00D856C9" w:rsidRDefault="00D856C9" w:rsidP="00B561C0">
      <w:pPr>
        <w:rPr>
          <w:rFonts w:cs="Arial"/>
          <w:szCs w:val="24"/>
        </w:rPr>
      </w:pPr>
    </w:p>
    <w:tbl>
      <w:tblPr>
        <w:tblStyle w:val="TableGrid"/>
        <w:tblW w:w="9116" w:type="dxa"/>
        <w:tblLook w:val="04A0" w:firstRow="1" w:lastRow="0" w:firstColumn="1" w:lastColumn="0" w:noHBand="0" w:noVBand="1"/>
      </w:tblPr>
      <w:tblGrid>
        <w:gridCol w:w="3900"/>
        <w:gridCol w:w="2580"/>
        <w:gridCol w:w="2636"/>
      </w:tblGrid>
      <w:tr w:rsidR="00B41255" w14:paraId="319A4594" w14:textId="77777777" w:rsidTr="04E2CA70">
        <w:trPr>
          <w:trHeight w:val="300"/>
        </w:trPr>
        <w:tc>
          <w:tcPr>
            <w:tcW w:w="3900" w:type="dxa"/>
          </w:tcPr>
          <w:p w14:paraId="6EF06B17" w14:textId="087FE637" w:rsidR="00B41255" w:rsidRDefault="00897466" w:rsidP="04E2CA70">
            <w:pPr>
              <w:rPr>
                <w:rFonts w:cs="Arial"/>
                <w:b/>
                <w:bCs/>
                <w:sz w:val="22"/>
                <w:szCs w:val="22"/>
                <w:u w:val="single"/>
              </w:rPr>
            </w:pPr>
            <w:r w:rsidRPr="04E2CA70">
              <w:rPr>
                <w:rFonts w:cs="Arial"/>
                <w:b/>
                <w:bCs/>
                <w:sz w:val="22"/>
                <w:szCs w:val="22"/>
                <w:u w:val="single"/>
              </w:rPr>
              <w:lastRenderedPageBreak/>
              <w:t>Action N</w:t>
            </w:r>
            <w:r w:rsidR="00B41255" w:rsidRPr="04E2CA70">
              <w:rPr>
                <w:rFonts w:cs="Arial"/>
                <w:b/>
                <w:bCs/>
                <w:sz w:val="22"/>
                <w:szCs w:val="22"/>
                <w:u w:val="single"/>
              </w:rPr>
              <w:t>ote drafted</w:t>
            </w:r>
            <w:r w:rsidR="7EC0585E" w:rsidRPr="04E2CA70">
              <w:rPr>
                <w:rFonts w:cs="Arial"/>
                <w:b/>
                <w:bCs/>
                <w:sz w:val="22"/>
                <w:szCs w:val="22"/>
                <w:u w:val="single"/>
              </w:rPr>
              <w:t xml:space="preserve"> and agreed</w:t>
            </w:r>
            <w:r w:rsidR="00B41255" w:rsidRPr="04E2CA70">
              <w:rPr>
                <w:rFonts w:cs="Arial"/>
                <w:b/>
                <w:bCs/>
                <w:sz w:val="22"/>
                <w:szCs w:val="22"/>
                <w:u w:val="single"/>
              </w:rPr>
              <w:t xml:space="preserve"> by</w:t>
            </w:r>
          </w:p>
        </w:tc>
        <w:tc>
          <w:tcPr>
            <w:tcW w:w="2580" w:type="dxa"/>
          </w:tcPr>
          <w:p w14:paraId="18494379" w14:textId="3A2786C1" w:rsidR="00B41255" w:rsidRDefault="00B41255" w:rsidP="00B561C0">
            <w:pPr>
              <w:rPr>
                <w:rFonts w:cs="Arial"/>
                <w:b/>
                <w:sz w:val="22"/>
                <w:szCs w:val="22"/>
                <w:u w:val="single"/>
              </w:rPr>
            </w:pPr>
            <w:r>
              <w:rPr>
                <w:rFonts w:cs="Arial"/>
                <w:b/>
                <w:sz w:val="22"/>
                <w:szCs w:val="22"/>
                <w:u w:val="single"/>
              </w:rPr>
              <w:t>Published</w:t>
            </w:r>
          </w:p>
        </w:tc>
        <w:tc>
          <w:tcPr>
            <w:tcW w:w="2636" w:type="dxa"/>
          </w:tcPr>
          <w:p w14:paraId="4DAE4502" w14:textId="77777777" w:rsidR="00B41255" w:rsidRDefault="00B41255" w:rsidP="00B561C0">
            <w:pPr>
              <w:rPr>
                <w:rFonts w:cs="Arial"/>
                <w:b/>
                <w:sz w:val="22"/>
                <w:szCs w:val="22"/>
                <w:u w:val="single"/>
              </w:rPr>
            </w:pPr>
            <w:r>
              <w:rPr>
                <w:rFonts w:cs="Arial"/>
                <w:b/>
                <w:sz w:val="22"/>
                <w:szCs w:val="22"/>
                <w:u w:val="single"/>
              </w:rPr>
              <w:t>Revoked</w:t>
            </w:r>
          </w:p>
        </w:tc>
      </w:tr>
      <w:tr w:rsidR="00B41255" w14:paraId="55B45527" w14:textId="77777777" w:rsidTr="04E2CA70">
        <w:trPr>
          <w:trHeight w:val="300"/>
        </w:trPr>
        <w:tc>
          <w:tcPr>
            <w:tcW w:w="3900" w:type="dxa"/>
          </w:tcPr>
          <w:p w14:paraId="066C0F2B" w14:textId="5B718B01" w:rsidR="00B41255" w:rsidRPr="003A5899" w:rsidRDefault="0059791C" w:rsidP="00B41255">
            <w:pPr>
              <w:rPr>
                <w:rFonts w:cs="Arial"/>
                <w:sz w:val="22"/>
                <w:szCs w:val="22"/>
              </w:rPr>
            </w:pPr>
            <w:r>
              <w:rPr>
                <w:rFonts w:cs="Arial"/>
                <w:sz w:val="22"/>
                <w:szCs w:val="22"/>
              </w:rPr>
              <w:t>Miriam Diaz Galvan</w:t>
            </w:r>
          </w:p>
        </w:tc>
        <w:tc>
          <w:tcPr>
            <w:tcW w:w="2580" w:type="dxa"/>
          </w:tcPr>
          <w:p w14:paraId="7A8E9446" w14:textId="7FFC713E" w:rsidR="00B41255" w:rsidRPr="00C87BC1" w:rsidRDefault="38A4A6FF" w:rsidP="04E2CA70">
            <w:pPr>
              <w:rPr>
                <w:rFonts w:cs="Arial"/>
                <w:sz w:val="22"/>
                <w:szCs w:val="22"/>
              </w:rPr>
            </w:pPr>
            <w:r w:rsidRPr="04E2CA70">
              <w:rPr>
                <w:rFonts w:cs="Arial"/>
                <w:sz w:val="22"/>
                <w:szCs w:val="22"/>
              </w:rPr>
              <w:t>Chris Quick</w:t>
            </w:r>
          </w:p>
        </w:tc>
        <w:tc>
          <w:tcPr>
            <w:tcW w:w="2636" w:type="dxa"/>
          </w:tcPr>
          <w:p w14:paraId="4ADB2F59" w14:textId="77777777" w:rsidR="00B41255" w:rsidRDefault="00B41255" w:rsidP="00B561C0">
            <w:pPr>
              <w:rPr>
                <w:rFonts w:cs="Arial"/>
                <w:b/>
                <w:sz w:val="22"/>
                <w:szCs w:val="22"/>
                <w:u w:val="single"/>
              </w:rPr>
            </w:pPr>
          </w:p>
        </w:tc>
      </w:tr>
      <w:tr w:rsidR="00B41255" w14:paraId="71CFD92E" w14:textId="77777777" w:rsidTr="04E2CA70">
        <w:trPr>
          <w:trHeight w:val="300"/>
        </w:trPr>
        <w:tc>
          <w:tcPr>
            <w:tcW w:w="3900" w:type="dxa"/>
          </w:tcPr>
          <w:p w14:paraId="0233A19F" w14:textId="58A98F17" w:rsidR="00B41255" w:rsidRPr="003D086E" w:rsidRDefault="00FA72C4" w:rsidP="00B561C0">
            <w:pPr>
              <w:rPr>
                <w:rFonts w:cs="Arial"/>
                <w:bCs/>
                <w:sz w:val="22"/>
                <w:szCs w:val="22"/>
              </w:rPr>
            </w:pPr>
            <w:r>
              <w:rPr>
                <w:rFonts w:cs="Arial"/>
                <w:bCs/>
                <w:sz w:val="22"/>
                <w:szCs w:val="22"/>
              </w:rPr>
              <w:t>02/04/2026</w:t>
            </w:r>
          </w:p>
        </w:tc>
        <w:tc>
          <w:tcPr>
            <w:tcW w:w="2580" w:type="dxa"/>
          </w:tcPr>
          <w:p w14:paraId="11CC0C2F" w14:textId="1332B1FE" w:rsidR="00B41255" w:rsidRPr="00FA72C4" w:rsidRDefault="00FA72C4" w:rsidP="00B561C0">
            <w:pPr>
              <w:rPr>
                <w:rFonts w:cs="Arial"/>
                <w:bCs/>
                <w:sz w:val="22"/>
                <w:szCs w:val="22"/>
              </w:rPr>
            </w:pPr>
            <w:r w:rsidRPr="00FA72C4">
              <w:rPr>
                <w:rFonts w:cs="Arial"/>
                <w:bCs/>
                <w:sz w:val="22"/>
                <w:szCs w:val="22"/>
              </w:rPr>
              <w:t>15/04/2026</w:t>
            </w:r>
          </w:p>
        </w:tc>
        <w:tc>
          <w:tcPr>
            <w:tcW w:w="2636" w:type="dxa"/>
          </w:tcPr>
          <w:p w14:paraId="5BFC1C20" w14:textId="77777777" w:rsidR="00B41255" w:rsidRDefault="00B41255" w:rsidP="00B561C0">
            <w:pPr>
              <w:rPr>
                <w:rFonts w:cs="Arial"/>
                <w:b/>
                <w:sz w:val="22"/>
                <w:szCs w:val="22"/>
                <w:u w:val="single"/>
              </w:rPr>
            </w:pPr>
          </w:p>
        </w:tc>
      </w:tr>
    </w:tbl>
    <w:p w14:paraId="4DCBA695" w14:textId="6CB88EA4" w:rsidR="00B41255" w:rsidRDefault="00B41255" w:rsidP="00CC685D">
      <w:pPr>
        <w:rPr>
          <w:rFonts w:cs="Arial"/>
          <w:b/>
          <w:sz w:val="22"/>
          <w:szCs w:val="22"/>
          <w:u w:val="single"/>
        </w:rPr>
      </w:pPr>
    </w:p>
    <w:p w14:paraId="6CFF03BA" w14:textId="75B7983C" w:rsidR="00B41255" w:rsidRDefault="00EF5C9A" w:rsidP="00B41255">
      <w:pPr>
        <w:rPr>
          <w:rFonts w:cs="Arial"/>
          <w:b/>
          <w:sz w:val="22"/>
          <w:szCs w:val="22"/>
        </w:rPr>
      </w:pPr>
      <w:r>
        <w:rPr>
          <w:rFonts w:cs="Arial"/>
          <w:b/>
          <w:sz w:val="22"/>
          <w:szCs w:val="22"/>
        </w:rPr>
        <w:t>Annex I</w:t>
      </w:r>
      <w:r w:rsidR="0059791C">
        <w:rPr>
          <w:rFonts w:cs="Arial"/>
          <w:b/>
          <w:sz w:val="22"/>
          <w:szCs w:val="22"/>
        </w:rPr>
        <w:t xml:space="preserve"> – Designation Form</w:t>
      </w:r>
    </w:p>
    <w:p w14:paraId="6BA60500" w14:textId="77777777" w:rsidR="00EF5C9A" w:rsidRDefault="00EF5C9A" w:rsidP="00B41255">
      <w:pPr>
        <w:rPr>
          <w:rFonts w:cs="Arial"/>
          <w:b/>
          <w:sz w:val="22"/>
          <w:szCs w:val="22"/>
        </w:rPr>
      </w:pPr>
    </w:p>
    <w:bookmarkStart w:id="0" w:name="_MON_1837593453"/>
    <w:bookmarkEnd w:id="0"/>
    <w:p w14:paraId="15450C4C" w14:textId="2BA622E8" w:rsidR="003D086E" w:rsidRDefault="007257A0" w:rsidP="00B41255">
      <w:pPr>
        <w:rPr>
          <w:rFonts w:cs="Arial"/>
          <w:b/>
          <w:sz w:val="22"/>
          <w:szCs w:val="22"/>
        </w:rPr>
      </w:pPr>
      <w:r>
        <w:rPr>
          <w:rFonts w:cs="Arial"/>
          <w:b/>
          <w:sz w:val="22"/>
          <w:szCs w:val="22"/>
        </w:rPr>
        <w:object w:dxaOrig="1508" w:dyaOrig="982" w14:anchorId="630D7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1pt" o:ole="">
            <v:imagedata r:id="rId13" o:title=""/>
          </v:shape>
          <o:OLEObject Type="Embed" ProgID="Word.Document.12" ShapeID="_x0000_i1025" DrawAspect="Icon" ObjectID="_1838188247" r:id="rId14">
            <o:FieldCodes>\s</o:FieldCodes>
          </o:OLEObject>
        </w:object>
      </w:r>
    </w:p>
    <w:p w14:paraId="626A5A6D" w14:textId="0BEE6C25" w:rsidR="00BC4B86" w:rsidRDefault="00BC4B86" w:rsidP="27CAA57B">
      <w:pPr>
        <w:rPr>
          <w:rFonts w:cs="Arial"/>
          <w:b/>
          <w:bCs/>
          <w:sz w:val="22"/>
          <w:szCs w:val="22"/>
        </w:rPr>
      </w:pPr>
      <w:bookmarkStart w:id="1" w:name="_MON_1836628629"/>
      <w:bookmarkEnd w:id="1"/>
    </w:p>
    <w:p w14:paraId="167A2C05" w14:textId="77777777" w:rsidR="0059791C" w:rsidRDefault="0059791C" w:rsidP="00B41255">
      <w:pPr>
        <w:rPr>
          <w:rFonts w:cs="Arial"/>
          <w:b/>
          <w:sz w:val="22"/>
          <w:szCs w:val="22"/>
        </w:rPr>
      </w:pPr>
    </w:p>
    <w:p w14:paraId="1DA2DD52" w14:textId="434EAE85" w:rsidR="0059791C" w:rsidRDefault="0059791C" w:rsidP="00B41255">
      <w:pPr>
        <w:rPr>
          <w:rFonts w:cs="Arial"/>
          <w:b/>
          <w:sz w:val="22"/>
          <w:szCs w:val="22"/>
        </w:rPr>
      </w:pPr>
      <w:r>
        <w:rPr>
          <w:rFonts w:cs="Arial"/>
          <w:b/>
          <w:sz w:val="22"/>
          <w:szCs w:val="22"/>
        </w:rPr>
        <w:t>Annex II – FSS Annual Internal Designation Review Form</w:t>
      </w:r>
    </w:p>
    <w:p w14:paraId="127B4001" w14:textId="77777777" w:rsidR="0059791C" w:rsidRDefault="0059791C" w:rsidP="00B41255">
      <w:pPr>
        <w:rPr>
          <w:rFonts w:cs="Arial"/>
          <w:b/>
          <w:sz w:val="22"/>
          <w:szCs w:val="22"/>
        </w:rPr>
      </w:pPr>
    </w:p>
    <w:bookmarkStart w:id="2" w:name="_MON_1836628663"/>
    <w:bookmarkEnd w:id="2"/>
    <w:p w14:paraId="16E54C5C" w14:textId="713A3F88" w:rsidR="0059791C" w:rsidRDefault="0059791C" w:rsidP="00B41255">
      <w:pPr>
        <w:rPr>
          <w:rFonts w:cs="Arial"/>
          <w:b/>
          <w:sz w:val="22"/>
          <w:szCs w:val="22"/>
        </w:rPr>
      </w:pPr>
      <w:r>
        <w:rPr>
          <w:rFonts w:cs="Arial"/>
          <w:b/>
          <w:sz w:val="22"/>
          <w:szCs w:val="22"/>
        </w:rPr>
        <w:object w:dxaOrig="1508" w:dyaOrig="982" w14:anchorId="62A435D9">
          <v:shape id="_x0000_i1026" type="#_x0000_t75" style="width:1in;height:50.1pt" o:ole="">
            <v:imagedata r:id="rId15" o:title=""/>
          </v:shape>
          <o:OLEObject Type="Embed" ProgID="Word.Document.8" ShapeID="_x0000_i1026" DrawAspect="Icon" ObjectID="_1838188248" r:id="rId16">
            <o:FieldCodes>\s</o:FieldCodes>
          </o:OLEObject>
        </w:object>
      </w:r>
    </w:p>
    <w:p w14:paraId="3D9549F7" w14:textId="77777777" w:rsidR="00BC4B86" w:rsidRDefault="00BC4B86" w:rsidP="00B41255">
      <w:pPr>
        <w:rPr>
          <w:rFonts w:cs="Arial"/>
          <w:b/>
          <w:sz w:val="22"/>
          <w:szCs w:val="22"/>
        </w:rPr>
      </w:pPr>
    </w:p>
    <w:p w14:paraId="6CCA19F5" w14:textId="77777777" w:rsidR="00BC4B86" w:rsidRDefault="00BC4B86" w:rsidP="00B41255">
      <w:pPr>
        <w:rPr>
          <w:rFonts w:cs="Arial"/>
          <w:b/>
          <w:sz w:val="22"/>
          <w:szCs w:val="22"/>
        </w:rPr>
      </w:pPr>
    </w:p>
    <w:p w14:paraId="200FA601" w14:textId="77777777" w:rsidR="00BC4B86" w:rsidRDefault="00BC4B86" w:rsidP="00B41255">
      <w:pPr>
        <w:rPr>
          <w:rFonts w:cs="Arial"/>
          <w:b/>
          <w:sz w:val="22"/>
          <w:szCs w:val="22"/>
        </w:rPr>
      </w:pPr>
    </w:p>
    <w:p w14:paraId="6ED62762" w14:textId="77777777" w:rsidR="00BC4B86" w:rsidRDefault="00BC4B86" w:rsidP="00B41255">
      <w:pPr>
        <w:rPr>
          <w:rFonts w:cs="Arial"/>
          <w:b/>
          <w:sz w:val="22"/>
          <w:szCs w:val="22"/>
        </w:rPr>
      </w:pPr>
    </w:p>
    <w:p w14:paraId="4604F1F8" w14:textId="77777777" w:rsidR="00BC4B86" w:rsidRDefault="00BC4B86" w:rsidP="00B41255">
      <w:pPr>
        <w:rPr>
          <w:rFonts w:cs="Arial"/>
          <w:b/>
          <w:sz w:val="22"/>
          <w:szCs w:val="22"/>
        </w:rPr>
      </w:pPr>
    </w:p>
    <w:p w14:paraId="59FA7735" w14:textId="77777777" w:rsidR="00BC4B86" w:rsidRDefault="00BC4B86" w:rsidP="00B41255">
      <w:pPr>
        <w:rPr>
          <w:rFonts w:cs="Arial"/>
          <w:b/>
          <w:sz w:val="22"/>
          <w:szCs w:val="22"/>
        </w:rPr>
      </w:pPr>
    </w:p>
    <w:p w14:paraId="621CE30D" w14:textId="77777777" w:rsidR="00BC4B86" w:rsidRDefault="00BC4B86" w:rsidP="00B41255">
      <w:pPr>
        <w:rPr>
          <w:rFonts w:cs="Arial"/>
          <w:b/>
          <w:sz w:val="22"/>
          <w:szCs w:val="22"/>
        </w:rPr>
      </w:pPr>
    </w:p>
    <w:p w14:paraId="5C96AB65" w14:textId="77777777" w:rsidR="00BC4B86" w:rsidRDefault="00BC4B86" w:rsidP="00B41255">
      <w:pPr>
        <w:rPr>
          <w:rFonts w:cs="Arial"/>
          <w:b/>
          <w:sz w:val="22"/>
          <w:szCs w:val="22"/>
        </w:rPr>
      </w:pPr>
    </w:p>
    <w:p w14:paraId="216CA8FE" w14:textId="77777777" w:rsidR="00BC4B86" w:rsidRDefault="00BC4B86" w:rsidP="00B41255">
      <w:pPr>
        <w:rPr>
          <w:rFonts w:cs="Arial"/>
          <w:b/>
          <w:sz w:val="22"/>
          <w:szCs w:val="22"/>
        </w:rPr>
      </w:pPr>
    </w:p>
    <w:p w14:paraId="54BECC98" w14:textId="77777777" w:rsidR="00BC4B86" w:rsidRDefault="00BC4B86" w:rsidP="00B41255">
      <w:pPr>
        <w:rPr>
          <w:rFonts w:cs="Arial"/>
          <w:b/>
          <w:sz w:val="22"/>
          <w:szCs w:val="22"/>
        </w:rPr>
      </w:pPr>
    </w:p>
    <w:p w14:paraId="5A4E05C2" w14:textId="77777777" w:rsidR="00BC4B86" w:rsidRDefault="00BC4B86" w:rsidP="00B41255">
      <w:pPr>
        <w:rPr>
          <w:rFonts w:cs="Arial"/>
          <w:b/>
          <w:sz w:val="22"/>
          <w:szCs w:val="22"/>
        </w:rPr>
      </w:pPr>
    </w:p>
    <w:p w14:paraId="721472A4" w14:textId="77777777" w:rsidR="00BC4B86" w:rsidRDefault="00BC4B86" w:rsidP="00B41255">
      <w:pPr>
        <w:rPr>
          <w:rFonts w:cs="Arial"/>
          <w:b/>
          <w:sz w:val="22"/>
          <w:szCs w:val="22"/>
        </w:rPr>
      </w:pPr>
    </w:p>
    <w:p w14:paraId="43453A21" w14:textId="77777777" w:rsidR="00BC4B86" w:rsidRDefault="00BC4B86" w:rsidP="00B41255">
      <w:pPr>
        <w:rPr>
          <w:rFonts w:cs="Arial"/>
          <w:b/>
          <w:sz w:val="22"/>
          <w:szCs w:val="22"/>
        </w:rPr>
      </w:pPr>
    </w:p>
    <w:p w14:paraId="468A8FDA" w14:textId="77777777" w:rsidR="00BC4B86" w:rsidRDefault="00BC4B86" w:rsidP="00B41255">
      <w:pPr>
        <w:rPr>
          <w:rFonts w:cs="Arial"/>
          <w:b/>
          <w:sz w:val="22"/>
          <w:szCs w:val="22"/>
        </w:rPr>
      </w:pPr>
    </w:p>
    <w:p w14:paraId="1E170766" w14:textId="77777777" w:rsidR="00BC4B86" w:rsidRDefault="00BC4B86" w:rsidP="00B41255">
      <w:pPr>
        <w:rPr>
          <w:rFonts w:cs="Arial"/>
          <w:b/>
          <w:sz w:val="22"/>
          <w:szCs w:val="22"/>
        </w:rPr>
      </w:pPr>
    </w:p>
    <w:p w14:paraId="759156F6" w14:textId="77777777" w:rsidR="00BC4B86" w:rsidRDefault="00BC4B86" w:rsidP="00B41255">
      <w:pPr>
        <w:rPr>
          <w:rFonts w:cs="Arial"/>
          <w:b/>
          <w:sz w:val="22"/>
          <w:szCs w:val="22"/>
        </w:rPr>
      </w:pPr>
    </w:p>
    <w:p w14:paraId="29213C5B" w14:textId="77777777" w:rsidR="00BC4B86" w:rsidRDefault="00BC4B86" w:rsidP="00B41255">
      <w:pPr>
        <w:rPr>
          <w:rFonts w:cs="Arial"/>
          <w:b/>
          <w:sz w:val="22"/>
          <w:szCs w:val="22"/>
        </w:rPr>
      </w:pPr>
    </w:p>
    <w:p w14:paraId="78A367DB" w14:textId="77777777" w:rsidR="00BC4B86" w:rsidRDefault="00BC4B86" w:rsidP="00B41255">
      <w:pPr>
        <w:rPr>
          <w:rFonts w:cs="Arial"/>
          <w:b/>
          <w:sz w:val="22"/>
          <w:szCs w:val="22"/>
        </w:rPr>
      </w:pPr>
    </w:p>
    <w:p w14:paraId="7AF5648D" w14:textId="77777777" w:rsidR="00BC4B86" w:rsidRDefault="00BC4B86" w:rsidP="00B41255">
      <w:pPr>
        <w:rPr>
          <w:rFonts w:cs="Arial"/>
          <w:b/>
          <w:sz w:val="22"/>
          <w:szCs w:val="22"/>
        </w:rPr>
      </w:pPr>
    </w:p>
    <w:p w14:paraId="3F52D199" w14:textId="77777777" w:rsidR="00BC4B86" w:rsidRDefault="00BC4B86" w:rsidP="00B41255">
      <w:pPr>
        <w:rPr>
          <w:rFonts w:cs="Arial"/>
          <w:b/>
          <w:sz w:val="22"/>
          <w:szCs w:val="22"/>
        </w:rPr>
      </w:pPr>
    </w:p>
    <w:p w14:paraId="1440EAA8" w14:textId="77777777" w:rsidR="00BC4B86" w:rsidRDefault="00BC4B86" w:rsidP="00B41255">
      <w:pPr>
        <w:rPr>
          <w:rFonts w:cs="Arial"/>
          <w:b/>
          <w:sz w:val="22"/>
          <w:szCs w:val="22"/>
        </w:rPr>
      </w:pPr>
    </w:p>
    <w:p w14:paraId="01E7BAE0" w14:textId="77777777" w:rsidR="00BC4B86" w:rsidRDefault="00BC4B86" w:rsidP="00B41255">
      <w:pPr>
        <w:rPr>
          <w:rFonts w:cs="Arial"/>
          <w:b/>
          <w:sz w:val="22"/>
          <w:szCs w:val="22"/>
        </w:rPr>
      </w:pPr>
    </w:p>
    <w:p w14:paraId="6933DD26" w14:textId="77777777" w:rsidR="00BC4B86" w:rsidRPr="00BC4B86" w:rsidRDefault="00BC4B86" w:rsidP="00BC4B86">
      <w:pPr>
        <w:pStyle w:val="Heading2"/>
        <w:numPr>
          <w:ilvl w:val="0"/>
          <w:numId w:val="0"/>
        </w:numPr>
        <w:rPr>
          <w:b/>
          <w:bCs/>
        </w:rPr>
      </w:pPr>
      <w:r w:rsidRPr="00BC4B86">
        <w:rPr>
          <w:b/>
          <w:bCs/>
        </w:rPr>
        <w:t>Action/Information Log</w:t>
      </w:r>
    </w:p>
    <w:tbl>
      <w:tblPr>
        <w:tblStyle w:val="TableGrid"/>
        <w:tblW w:w="0" w:type="auto"/>
        <w:jc w:val="center"/>
        <w:tblLook w:val="04A0" w:firstRow="1" w:lastRow="0" w:firstColumn="1" w:lastColumn="0" w:noHBand="0" w:noVBand="1"/>
      </w:tblPr>
      <w:tblGrid>
        <w:gridCol w:w="3164"/>
        <w:gridCol w:w="2849"/>
        <w:gridCol w:w="3013"/>
      </w:tblGrid>
      <w:tr w:rsidR="00BC4B86" w:rsidRPr="002C7656" w14:paraId="0AC0A9AA" w14:textId="77777777" w:rsidTr="00BC4B86">
        <w:trPr>
          <w:jc w:val="center"/>
        </w:trPr>
        <w:tc>
          <w:tcPr>
            <w:tcW w:w="3248" w:type="dxa"/>
            <w:tcBorders>
              <w:top w:val="nil"/>
              <w:left w:val="nil"/>
              <w:bottom w:val="nil"/>
              <w:right w:val="nil"/>
              <w:tl2br w:val="nil"/>
            </w:tcBorders>
          </w:tcPr>
          <w:p w14:paraId="05B7E5F5" w14:textId="77777777" w:rsidR="00BC4B86" w:rsidRPr="002C7656" w:rsidRDefault="00BC4B86" w:rsidP="003F06A9"/>
        </w:tc>
        <w:tc>
          <w:tcPr>
            <w:tcW w:w="2940" w:type="dxa"/>
            <w:tcBorders>
              <w:top w:val="nil"/>
              <w:left w:val="nil"/>
              <w:bottom w:val="nil"/>
              <w:right w:val="nil"/>
            </w:tcBorders>
          </w:tcPr>
          <w:p w14:paraId="7AFD91BC" w14:textId="77777777" w:rsidR="00BC4B86" w:rsidRPr="002C7656" w:rsidRDefault="00BC4B86" w:rsidP="003F06A9"/>
        </w:tc>
        <w:tc>
          <w:tcPr>
            <w:tcW w:w="3122" w:type="dxa"/>
            <w:tcBorders>
              <w:top w:val="nil"/>
              <w:left w:val="nil"/>
              <w:bottom w:val="nil"/>
              <w:right w:val="nil"/>
            </w:tcBorders>
            <w:shd w:val="clear" w:color="auto" w:fill="FFFFFF" w:themeFill="background1"/>
          </w:tcPr>
          <w:p w14:paraId="6CCCE02A" w14:textId="77777777" w:rsidR="00BC4B86" w:rsidRPr="002C7656" w:rsidRDefault="00BC4B86" w:rsidP="003F06A9"/>
        </w:tc>
      </w:tr>
      <w:tr w:rsidR="00BC4B86" w:rsidRPr="002C7656" w14:paraId="6A243D04" w14:textId="77777777" w:rsidTr="00BC4B86">
        <w:trPr>
          <w:jc w:val="center"/>
        </w:trPr>
        <w:tc>
          <w:tcPr>
            <w:tcW w:w="9310" w:type="dxa"/>
            <w:gridSpan w:val="3"/>
          </w:tcPr>
          <w:p w14:paraId="1C39A2B8" w14:textId="77777777" w:rsidR="00BC4B86" w:rsidRPr="00885599" w:rsidRDefault="00BC4B86" w:rsidP="003F06A9">
            <w:pPr>
              <w:rPr>
                <w:rFonts w:cstheme="minorHAnsi"/>
                <w:sz w:val="28"/>
                <w:szCs w:val="40"/>
              </w:rPr>
            </w:pPr>
            <w:r w:rsidRPr="00885599">
              <w:rPr>
                <w:sz w:val="28"/>
                <w:szCs w:val="40"/>
              </w:rPr>
              <w:t xml:space="preserve">Action/Information </w:t>
            </w:r>
            <w:r w:rsidRPr="002C7656">
              <w:rPr>
                <w:sz w:val="28"/>
                <w:szCs w:val="40"/>
              </w:rPr>
              <w:t>N</w:t>
            </w:r>
            <w:r w:rsidRPr="002C7656">
              <w:rPr>
                <w:rFonts w:cstheme="minorHAnsi"/>
                <w:sz w:val="28"/>
                <w:szCs w:val="40"/>
              </w:rPr>
              <w:t>umber</w:t>
            </w:r>
            <w:r>
              <w:rPr>
                <w:rFonts w:cstheme="minorHAnsi"/>
                <w:sz w:val="28"/>
                <w:szCs w:val="40"/>
              </w:rPr>
              <w:t xml:space="preserve"> [delete as appropriate]</w:t>
            </w:r>
            <w:r w:rsidRPr="002C7656">
              <w:rPr>
                <w:rFonts w:cstheme="minorHAnsi"/>
                <w:sz w:val="28"/>
                <w:szCs w:val="40"/>
              </w:rPr>
              <w:t xml:space="preserve">: </w:t>
            </w:r>
          </w:p>
        </w:tc>
      </w:tr>
      <w:tr w:rsidR="00BC4B86" w:rsidRPr="002C7656" w14:paraId="0A94E362" w14:textId="77777777" w:rsidTr="00BC4B86">
        <w:trPr>
          <w:jc w:val="center"/>
        </w:trPr>
        <w:tc>
          <w:tcPr>
            <w:tcW w:w="9310" w:type="dxa"/>
            <w:gridSpan w:val="3"/>
          </w:tcPr>
          <w:p w14:paraId="0B45A9EF" w14:textId="77777777" w:rsidR="00BC4B86" w:rsidRPr="00885599" w:rsidRDefault="00BC4B86" w:rsidP="003F06A9">
            <w:pPr>
              <w:rPr>
                <w:sz w:val="28"/>
                <w:szCs w:val="40"/>
              </w:rPr>
            </w:pPr>
            <w:r w:rsidRPr="00885599">
              <w:rPr>
                <w:sz w:val="28"/>
                <w:szCs w:val="40"/>
              </w:rPr>
              <w:t>SMOC Chapte</w:t>
            </w:r>
            <w:r>
              <w:rPr>
                <w:sz w:val="28"/>
                <w:szCs w:val="40"/>
              </w:rPr>
              <w:t>r:</w:t>
            </w:r>
          </w:p>
        </w:tc>
      </w:tr>
      <w:tr w:rsidR="00BC4B86" w:rsidRPr="002C7656" w14:paraId="1EB5E5F9" w14:textId="77777777" w:rsidTr="00BC4B86">
        <w:trPr>
          <w:jc w:val="center"/>
        </w:trPr>
        <w:tc>
          <w:tcPr>
            <w:tcW w:w="9310" w:type="dxa"/>
            <w:gridSpan w:val="3"/>
          </w:tcPr>
          <w:p w14:paraId="0CE3EADD" w14:textId="77777777" w:rsidR="00BC4B86" w:rsidRPr="002C7656" w:rsidRDefault="00BC4B86" w:rsidP="003F06A9">
            <w:pPr>
              <w:rPr>
                <w:sz w:val="28"/>
                <w:szCs w:val="28"/>
              </w:rPr>
            </w:pPr>
            <w:r w:rsidRPr="002C7656">
              <w:rPr>
                <w:sz w:val="28"/>
                <w:szCs w:val="28"/>
              </w:rPr>
              <w:t>Implementation</w:t>
            </w:r>
            <w:r>
              <w:rPr>
                <w:sz w:val="28"/>
                <w:szCs w:val="28"/>
              </w:rPr>
              <w:t>/Revocation</w:t>
            </w:r>
            <w:r w:rsidRPr="002C7656">
              <w:rPr>
                <w:sz w:val="28"/>
                <w:szCs w:val="28"/>
              </w:rPr>
              <w:t xml:space="preserve"> Date</w:t>
            </w:r>
            <w:r>
              <w:rPr>
                <w:sz w:val="28"/>
                <w:szCs w:val="28"/>
              </w:rPr>
              <w:t xml:space="preserve"> [delete as appropriate]</w:t>
            </w:r>
            <w:r w:rsidRPr="002C7656">
              <w:rPr>
                <w:sz w:val="28"/>
                <w:szCs w:val="28"/>
              </w:rPr>
              <w:t>:</w:t>
            </w:r>
          </w:p>
        </w:tc>
      </w:tr>
    </w:tbl>
    <w:p w14:paraId="43443216" w14:textId="77777777" w:rsidR="00BC4B86" w:rsidRPr="002C7656" w:rsidRDefault="00BC4B86" w:rsidP="00BC4B86">
      <w:pPr>
        <w:ind w:left="66"/>
        <w:jc w:val="center"/>
        <w:rPr>
          <w:b/>
          <w:i/>
          <w:szCs w:val="24"/>
        </w:rPr>
      </w:pPr>
      <w:r w:rsidRPr="002C7656">
        <w:rPr>
          <w:b/>
          <w:i/>
          <w:szCs w:val="24"/>
        </w:rPr>
        <w:t>(S</w:t>
      </w:r>
      <w:r>
        <w:rPr>
          <w:b/>
          <w:i/>
          <w:szCs w:val="24"/>
        </w:rPr>
        <w:t>igning the charter below certifies</w:t>
      </w:r>
      <w:r w:rsidRPr="002C7656">
        <w:rPr>
          <w:b/>
          <w:i/>
          <w:szCs w:val="24"/>
        </w:rPr>
        <w:t xml:space="preserve"> that</w:t>
      </w:r>
      <w:r>
        <w:rPr>
          <w:b/>
          <w:i/>
          <w:szCs w:val="24"/>
        </w:rPr>
        <w:t xml:space="preserve"> the</w:t>
      </w:r>
      <w:r w:rsidRPr="002C7656">
        <w:rPr>
          <w:b/>
          <w:i/>
          <w:szCs w:val="24"/>
        </w:rPr>
        <w:t xml:space="preserve"> </w:t>
      </w:r>
      <w:r w:rsidRPr="00885599">
        <w:rPr>
          <w:b/>
          <w:i/>
          <w:szCs w:val="24"/>
        </w:rPr>
        <w:t>Action/Information</w:t>
      </w:r>
      <w:r w:rsidRPr="002C7656">
        <w:rPr>
          <w:b/>
          <w:i/>
          <w:szCs w:val="24"/>
        </w:rPr>
        <w:t xml:space="preserve"> has been read and understood)</w:t>
      </w:r>
    </w:p>
    <w:tbl>
      <w:tblPr>
        <w:tblStyle w:val="TableGrid"/>
        <w:tblW w:w="9497" w:type="dxa"/>
        <w:jc w:val="center"/>
        <w:tblLook w:val="04A0" w:firstRow="1" w:lastRow="0" w:firstColumn="1" w:lastColumn="0" w:noHBand="0" w:noVBand="1"/>
      </w:tblPr>
      <w:tblGrid>
        <w:gridCol w:w="3652"/>
        <w:gridCol w:w="1985"/>
        <w:gridCol w:w="1275"/>
        <w:gridCol w:w="2585"/>
      </w:tblGrid>
      <w:tr w:rsidR="00BC4B86" w:rsidRPr="002C7656" w14:paraId="24A48BD3" w14:textId="77777777" w:rsidTr="003F06A9">
        <w:trPr>
          <w:trHeight w:val="315"/>
          <w:jc w:val="center"/>
        </w:trPr>
        <w:tc>
          <w:tcPr>
            <w:tcW w:w="3652" w:type="dxa"/>
          </w:tcPr>
          <w:p w14:paraId="2A424B69" w14:textId="77777777" w:rsidR="00BC4B86" w:rsidRPr="002C7656" w:rsidRDefault="00BC4B86" w:rsidP="003F06A9">
            <w:pPr>
              <w:spacing w:before="120" w:after="120"/>
              <w:jc w:val="center"/>
              <w:rPr>
                <w:rFonts w:cstheme="minorHAnsi"/>
                <w:b/>
                <w:szCs w:val="24"/>
              </w:rPr>
            </w:pPr>
            <w:r w:rsidRPr="002C7656">
              <w:rPr>
                <w:rFonts w:cstheme="minorHAnsi"/>
                <w:b/>
                <w:szCs w:val="24"/>
              </w:rPr>
              <w:t>Print Name</w:t>
            </w:r>
          </w:p>
        </w:tc>
        <w:tc>
          <w:tcPr>
            <w:tcW w:w="1985" w:type="dxa"/>
          </w:tcPr>
          <w:p w14:paraId="4C53D7AE" w14:textId="77777777" w:rsidR="00BC4B86" w:rsidRPr="002C7656" w:rsidRDefault="00BC4B86" w:rsidP="003F06A9">
            <w:pPr>
              <w:spacing w:before="120" w:after="120"/>
              <w:jc w:val="center"/>
              <w:rPr>
                <w:rFonts w:cstheme="minorHAnsi"/>
                <w:b/>
                <w:szCs w:val="24"/>
              </w:rPr>
            </w:pPr>
            <w:r w:rsidRPr="002C7656">
              <w:rPr>
                <w:rFonts w:cstheme="minorHAnsi"/>
                <w:b/>
                <w:szCs w:val="24"/>
              </w:rPr>
              <w:t>Designation</w:t>
            </w:r>
          </w:p>
        </w:tc>
        <w:tc>
          <w:tcPr>
            <w:tcW w:w="1275" w:type="dxa"/>
          </w:tcPr>
          <w:p w14:paraId="47861490" w14:textId="77777777" w:rsidR="00BC4B86" w:rsidRPr="002C7656" w:rsidRDefault="00BC4B86" w:rsidP="003F06A9">
            <w:pPr>
              <w:spacing w:before="120" w:after="120"/>
              <w:jc w:val="center"/>
              <w:rPr>
                <w:rFonts w:cstheme="minorHAnsi"/>
                <w:b/>
                <w:szCs w:val="24"/>
              </w:rPr>
            </w:pPr>
            <w:r w:rsidRPr="002C7656">
              <w:rPr>
                <w:rFonts w:cstheme="minorHAnsi"/>
                <w:b/>
                <w:szCs w:val="24"/>
              </w:rPr>
              <w:t>Date</w:t>
            </w:r>
          </w:p>
        </w:tc>
        <w:tc>
          <w:tcPr>
            <w:tcW w:w="2585" w:type="dxa"/>
          </w:tcPr>
          <w:p w14:paraId="7DCFB6CB" w14:textId="77777777" w:rsidR="00BC4B86" w:rsidRPr="002C7656" w:rsidRDefault="00BC4B86" w:rsidP="003F06A9">
            <w:pPr>
              <w:spacing w:before="120" w:after="120"/>
              <w:jc w:val="center"/>
              <w:rPr>
                <w:rFonts w:cstheme="minorHAnsi"/>
                <w:b/>
                <w:szCs w:val="24"/>
              </w:rPr>
            </w:pPr>
            <w:r w:rsidRPr="002C7656">
              <w:rPr>
                <w:rFonts w:cstheme="minorHAnsi"/>
                <w:b/>
                <w:szCs w:val="24"/>
              </w:rPr>
              <w:t>Signature</w:t>
            </w:r>
          </w:p>
        </w:tc>
      </w:tr>
      <w:tr w:rsidR="00BC4B86" w:rsidRPr="002C7656" w14:paraId="2724A7A2" w14:textId="77777777" w:rsidTr="003F06A9">
        <w:trPr>
          <w:trHeight w:val="261"/>
          <w:jc w:val="center"/>
        </w:trPr>
        <w:tc>
          <w:tcPr>
            <w:tcW w:w="3652" w:type="dxa"/>
          </w:tcPr>
          <w:p w14:paraId="5794DDB7" w14:textId="77777777" w:rsidR="00BC4B86" w:rsidRPr="002C7656" w:rsidRDefault="00BC4B86" w:rsidP="003F06A9">
            <w:pPr>
              <w:spacing w:before="240"/>
            </w:pPr>
          </w:p>
        </w:tc>
        <w:tc>
          <w:tcPr>
            <w:tcW w:w="1985" w:type="dxa"/>
          </w:tcPr>
          <w:p w14:paraId="050A9AF0" w14:textId="77777777" w:rsidR="00BC4B86" w:rsidRPr="002C7656" w:rsidRDefault="00BC4B86" w:rsidP="003F06A9"/>
        </w:tc>
        <w:tc>
          <w:tcPr>
            <w:tcW w:w="1275" w:type="dxa"/>
          </w:tcPr>
          <w:p w14:paraId="02E69A6B" w14:textId="77777777" w:rsidR="00BC4B86" w:rsidRPr="002C7656" w:rsidRDefault="00BC4B86" w:rsidP="003F06A9"/>
        </w:tc>
        <w:tc>
          <w:tcPr>
            <w:tcW w:w="2585" w:type="dxa"/>
          </w:tcPr>
          <w:p w14:paraId="63BEBB4F" w14:textId="77777777" w:rsidR="00BC4B86" w:rsidRPr="002C7656" w:rsidRDefault="00BC4B86" w:rsidP="003F06A9"/>
        </w:tc>
      </w:tr>
      <w:tr w:rsidR="00BC4B86" w:rsidRPr="002C7656" w14:paraId="773F7FF0" w14:textId="77777777" w:rsidTr="003F06A9">
        <w:trPr>
          <w:trHeight w:val="276"/>
          <w:jc w:val="center"/>
        </w:trPr>
        <w:tc>
          <w:tcPr>
            <w:tcW w:w="3652" w:type="dxa"/>
          </w:tcPr>
          <w:p w14:paraId="443FCBD7" w14:textId="77777777" w:rsidR="00BC4B86" w:rsidRPr="002C7656" w:rsidRDefault="00BC4B86" w:rsidP="003F06A9">
            <w:pPr>
              <w:spacing w:before="120" w:after="120"/>
            </w:pPr>
          </w:p>
        </w:tc>
        <w:tc>
          <w:tcPr>
            <w:tcW w:w="1985" w:type="dxa"/>
          </w:tcPr>
          <w:p w14:paraId="5E7BD6B6" w14:textId="77777777" w:rsidR="00BC4B86" w:rsidRPr="002C7656" w:rsidRDefault="00BC4B86" w:rsidP="003F06A9"/>
        </w:tc>
        <w:tc>
          <w:tcPr>
            <w:tcW w:w="1275" w:type="dxa"/>
          </w:tcPr>
          <w:p w14:paraId="4FE8FBA1" w14:textId="77777777" w:rsidR="00BC4B86" w:rsidRPr="002C7656" w:rsidRDefault="00BC4B86" w:rsidP="003F06A9"/>
        </w:tc>
        <w:tc>
          <w:tcPr>
            <w:tcW w:w="2585" w:type="dxa"/>
          </w:tcPr>
          <w:p w14:paraId="380A1E77" w14:textId="77777777" w:rsidR="00BC4B86" w:rsidRPr="002C7656" w:rsidRDefault="00BC4B86" w:rsidP="003F06A9"/>
        </w:tc>
      </w:tr>
      <w:tr w:rsidR="00BC4B86" w:rsidRPr="002C7656" w14:paraId="18488685" w14:textId="77777777" w:rsidTr="003F06A9">
        <w:trPr>
          <w:trHeight w:val="261"/>
          <w:jc w:val="center"/>
        </w:trPr>
        <w:tc>
          <w:tcPr>
            <w:tcW w:w="3652" w:type="dxa"/>
          </w:tcPr>
          <w:p w14:paraId="5A1C09AE" w14:textId="77777777" w:rsidR="00BC4B86" w:rsidRPr="002C7656" w:rsidRDefault="00BC4B86" w:rsidP="003F06A9">
            <w:pPr>
              <w:spacing w:before="120" w:after="120"/>
            </w:pPr>
          </w:p>
        </w:tc>
        <w:tc>
          <w:tcPr>
            <w:tcW w:w="1985" w:type="dxa"/>
          </w:tcPr>
          <w:p w14:paraId="00AC3CD8" w14:textId="77777777" w:rsidR="00BC4B86" w:rsidRPr="002C7656" w:rsidRDefault="00BC4B86" w:rsidP="003F06A9"/>
        </w:tc>
        <w:tc>
          <w:tcPr>
            <w:tcW w:w="1275" w:type="dxa"/>
          </w:tcPr>
          <w:p w14:paraId="6AA6DBC5" w14:textId="77777777" w:rsidR="00BC4B86" w:rsidRPr="002C7656" w:rsidRDefault="00BC4B86" w:rsidP="003F06A9"/>
        </w:tc>
        <w:tc>
          <w:tcPr>
            <w:tcW w:w="2585" w:type="dxa"/>
          </w:tcPr>
          <w:p w14:paraId="1E4A0257" w14:textId="77777777" w:rsidR="00BC4B86" w:rsidRPr="002C7656" w:rsidRDefault="00BC4B86" w:rsidP="003F06A9"/>
        </w:tc>
      </w:tr>
      <w:tr w:rsidR="00BC4B86" w:rsidRPr="002C7656" w14:paraId="1775762D" w14:textId="77777777" w:rsidTr="003F06A9">
        <w:trPr>
          <w:trHeight w:val="276"/>
          <w:jc w:val="center"/>
        </w:trPr>
        <w:tc>
          <w:tcPr>
            <w:tcW w:w="3652" w:type="dxa"/>
          </w:tcPr>
          <w:p w14:paraId="315D57A9" w14:textId="77777777" w:rsidR="00BC4B86" w:rsidRPr="002C7656" w:rsidRDefault="00BC4B86" w:rsidP="003F06A9">
            <w:pPr>
              <w:spacing w:before="120" w:after="120"/>
            </w:pPr>
          </w:p>
        </w:tc>
        <w:tc>
          <w:tcPr>
            <w:tcW w:w="1985" w:type="dxa"/>
          </w:tcPr>
          <w:p w14:paraId="64F8C2D6" w14:textId="77777777" w:rsidR="00BC4B86" w:rsidRPr="002C7656" w:rsidRDefault="00BC4B86" w:rsidP="003F06A9"/>
        </w:tc>
        <w:tc>
          <w:tcPr>
            <w:tcW w:w="1275" w:type="dxa"/>
          </w:tcPr>
          <w:p w14:paraId="365780C8" w14:textId="77777777" w:rsidR="00BC4B86" w:rsidRPr="002C7656" w:rsidRDefault="00BC4B86" w:rsidP="003F06A9"/>
        </w:tc>
        <w:tc>
          <w:tcPr>
            <w:tcW w:w="2585" w:type="dxa"/>
          </w:tcPr>
          <w:p w14:paraId="55F447DB" w14:textId="77777777" w:rsidR="00BC4B86" w:rsidRPr="002C7656" w:rsidRDefault="00BC4B86" w:rsidP="003F06A9"/>
        </w:tc>
      </w:tr>
      <w:tr w:rsidR="00BC4B86" w:rsidRPr="002C7656" w14:paraId="5E2EC7B7" w14:textId="77777777" w:rsidTr="003F06A9">
        <w:trPr>
          <w:trHeight w:val="276"/>
          <w:jc w:val="center"/>
        </w:trPr>
        <w:tc>
          <w:tcPr>
            <w:tcW w:w="3652" w:type="dxa"/>
          </w:tcPr>
          <w:p w14:paraId="1043591E" w14:textId="77777777" w:rsidR="00BC4B86" w:rsidRPr="002C7656" w:rsidRDefault="00BC4B86" w:rsidP="003F06A9">
            <w:pPr>
              <w:spacing w:before="120" w:after="120"/>
            </w:pPr>
          </w:p>
        </w:tc>
        <w:tc>
          <w:tcPr>
            <w:tcW w:w="1985" w:type="dxa"/>
          </w:tcPr>
          <w:p w14:paraId="02BE934B" w14:textId="77777777" w:rsidR="00BC4B86" w:rsidRPr="002C7656" w:rsidRDefault="00BC4B86" w:rsidP="003F06A9"/>
        </w:tc>
        <w:tc>
          <w:tcPr>
            <w:tcW w:w="1275" w:type="dxa"/>
          </w:tcPr>
          <w:p w14:paraId="64254AFB" w14:textId="77777777" w:rsidR="00BC4B86" w:rsidRPr="002C7656" w:rsidRDefault="00BC4B86" w:rsidP="003F06A9"/>
        </w:tc>
        <w:tc>
          <w:tcPr>
            <w:tcW w:w="2585" w:type="dxa"/>
          </w:tcPr>
          <w:p w14:paraId="05BA7BDF" w14:textId="77777777" w:rsidR="00BC4B86" w:rsidRPr="002C7656" w:rsidRDefault="00BC4B86" w:rsidP="003F06A9"/>
        </w:tc>
      </w:tr>
      <w:tr w:rsidR="00BC4B86" w:rsidRPr="002C7656" w14:paraId="0ECEBDE1" w14:textId="77777777" w:rsidTr="003F06A9">
        <w:trPr>
          <w:trHeight w:val="261"/>
          <w:jc w:val="center"/>
        </w:trPr>
        <w:tc>
          <w:tcPr>
            <w:tcW w:w="3652" w:type="dxa"/>
          </w:tcPr>
          <w:p w14:paraId="43B0B00A" w14:textId="77777777" w:rsidR="00BC4B86" w:rsidRPr="002C7656" w:rsidRDefault="00BC4B86" w:rsidP="003F06A9">
            <w:pPr>
              <w:spacing w:before="120" w:after="120"/>
            </w:pPr>
          </w:p>
        </w:tc>
        <w:tc>
          <w:tcPr>
            <w:tcW w:w="1985" w:type="dxa"/>
          </w:tcPr>
          <w:p w14:paraId="6C5E536F" w14:textId="77777777" w:rsidR="00BC4B86" w:rsidRPr="002C7656" w:rsidRDefault="00BC4B86" w:rsidP="003F06A9"/>
        </w:tc>
        <w:tc>
          <w:tcPr>
            <w:tcW w:w="1275" w:type="dxa"/>
          </w:tcPr>
          <w:p w14:paraId="79B3C76D" w14:textId="77777777" w:rsidR="00BC4B86" w:rsidRPr="002C7656" w:rsidRDefault="00BC4B86" w:rsidP="003F06A9"/>
        </w:tc>
        <w:tc>
          <w:tcPr>
            <w:tcW w:w="2585" w:type="dxa"/>
          </w:tcPr>
          <w:p w14:paraId="00F6956A" w14:textId="77777777" w:rsidR="00BC4B86" w:rsidRPr="002C7656" w:rsidRDefault="00BC4B86" w:rsidP="003F06A9"/>
        </w:tc>
      </w:tr>
      <w:tr w:rsidR="00BC4B86" w:rsidRPr="002C7656" w14:paraId="7B668EEE" w14:textId="77777777" w:rsidTr="003F06A9">
        <w:trPr>
          <w:trHeight w:val="276"/>
          <w:jc w:val="center"/>
        </w:trPr>
        <w:tc>
          <w:tcPr>
            <w:tcW w:w="3652" w:type="dxa"/>
          </w:tcPr>
          <w:p w14:paraId="2C572753" w14:textId="77777777" w:rsidR="00BC4B86" w:rsidRPr="002C7656" w:rsidRDefault="00BC4B86" w:rsidP="003F06A9">
            <w:pPr>
              <w:spacing w:before="120" w:after="120"/>
            </w:pPr>
          </w:p>
        </w:tc>
        <w:tc>
          <w:tcPr>
            <w:tcW w:w="1985" w:type="dxa"/>
          </w:tcPr>
          <w:p w14:paraId="268C5E2D" w14:textId="77777777" w:rsidR="00BC4B86" w:rsidRPr="002C7656" w:rsidRDefault="00BC4B86" w:rsidP="003F06A9"/>
        </w:tc>
        <w:tc>
          <w:tcPr>
            <w:tcW w:w="1275" w:type="dxa"/>
          </w:tcPr>
          <w:p w14:paraId="7205BD53" w14:textId="77777777" w:rsidR="00BC4B86" w:rsidRPr="002C7656" w:rsidRDefault="00BC4B86" w:rsidP="003F06A9"/>
        </w:tc>
        <w:tc>
          <w:tcPr>
            <w:tcW w:w="2585" w:type="dxa"/>
          </w:tcPr>
          <w:p w14:paraId="613CFA98" w14:textId="77777777" w:rsidR="00BC4B86" w:rsidRPr="002C7656" w:rsidRDefault="00BC4B86" w:rsidP="003F06A9"/>
        </w:tc>
      </w:tr>
      <w:tr w:rsidR="00BC4B86" w:rsidRPr="002C7656" w14:paraId="1617577F" w14:textId="77777777" w:rsidTr="003F06A9">
        <w:trPr>
          <w:trHeight w:val="276"/>
          <w:jc w:val="center"/>
        </w:trPr>
        <w:tc>
          <w:tcPr>
            <w:tcW w:w="3652" w:type="dxa"/>
          </w:tcPr>
          <w:p w14:paraId="28862803" w14:textId="77777777" w:rsidR="00BC4B86" w:rsidRPr="002C7656" w:rsidRDefault="00BC4B86" w:rsidP="003F06A9">
            <w:pPr>
              <w:spacing w:before="120" w:after="120"/>
            </w:pPr>
          </w:p>
        </w:tc>
        <w:tc>
          <w:tcPr>
            <w:tcW w:w="1985" w:type="dxa"/>
          </w:tcPr>
          <w:p w14:paraId="3DB9D621" w14:textId="77777777" w:rsidR="00BC4B86" w:rsidRPr="002C7656" w:rsidRDefault="00BC4B86" w:rsidP="003F06A9"/>
        </w:tc>
        <w:tc>
          <w:tcPr>
            <w:tcW w:w="1275" w:type="dxa"/>
          </w:tcPr>
          <w:p w14:paraId="1D587E11" w14:textId="77777777" w:rsidR="00BC4B86" w:rsidRPr="002C7656" w:rsidRDefault="00BC4B86" w:rsidP="003F06A9"/>
        </w:tc>
        <w:tc>
          <w:tcPr>
            <w:tcW w:w="2585" w:type="dxa"/>
          </w:tcPr>
          <w:p w14:paraId="66E90FFD" w14:textId="77777777" w:rsidR="00BC4B86" w:rsidRPr="002C7656" w:rsidRDefault="00BC4B86" w:rsidP="003F06A9"/>
        </w:tc>
      </w:tr>
      <w:tr w:rsidR="00BC4B86" w:rsidRPr="002C7656" w14:paraId="6A1EDADE" w14:textId="77777777" w:rsidTr="003F06A9">
        <w:trPr>
          <w:trHeight w:val="276"/>
          <w:jc w:val="center"/>
        </w:trPr>
        <w:tc>
          <w:tcPr>
            <w:tcW w:w="3652" w:type="dxa"/>
          </w:tcPr>
          <w:p w14:paraId="18845CE9" w14:textId="77777777" w:rsidR="00BC4B86" w:rsidRPr="002C7656" w:rsidRDefault="00BC4B86" w:rsidP="003F06A9">
            <w:pPr>
              <w:spacing w:before="120" w:after="120"/>
            </w:pPr>
          </w:p>
        </w:tc>
        <w:tc>
          <w:tcPr>
            <w:tcW w:w="1985" w:type="dxa"/>
          </w:tcPr>
          <w:p w14:paraId="28ED0BD8" w14:textId="77777777" w:rsidR="00BC4B86" w:rsidRPr="002C7656" w:rsidRDefault="00BC4B86" w:rsidP="003F06A9"/>
        </w:tc>
        <w:tc>
          <w:tcPr>
            <w:tcW w:w="1275" w:type="dxa"/>
          </w:tcPr>
          <w:p w14:paraId="28EC35F6" w14:textId="77777777" w:rsidR="00BC4B86" w:rsidRPr="002C7656" w:rsidRDefault="00BC4B86" w:rsidP="003F06A9"/>
        </w:tc>
        <w:tc>
          <w:tcPr>
            <w:tcW w:w="2585" w:type="dxa"/>
          </w:tcPr>
          <w:p w14:paraId="08DEE5B4" w14:textId="77777777" w:rsidR="00BC4B86" w:rsidRPr="002C7656" w:rsidRDefault="00BC4B86" w:rsidP="003F06A9"/>
        </w:tc>
      </w:tr>
      <w:tr w:rsidR="00BC4B86" w:rsidRPr="002C7656" w14:paraId="21C7EF46" w14:textId="77777777" w:rsidTr="003F06A9">
        <w:trPr>
          <w:trHeight w:val="276"/>
          <w:jc w:val="center"/>
        </w:trPr>
        <w:tc>
          <w:tcPr>
            <w:tcW w:w="3652" w:type="dxa"/>
          </w:tcPr>
          <w:p w14:paraId="3CBF647E" w14:textId="77777777" w:rsidR="00BC4B86" w:rsidRPr="002C7656" w:rsidRDefault="00BC4B86" w:rsidP="003F06A9">
            <w:pPr>
              <w:spacing w:before="120" w:after="120"/>
            </w:pPr>
          </w:p>
        </w:tc>
        <w:tc>
          <w:tcPr>
            <w:tcW w:w="1985" w:type="dxa"/>
          </w:tcPr>
          <w:p w14:paraId="157F1A8E" w14:textId="77777777" w:rsidR="00BC4B86" w:rsidRPr="002C7656" w:rsidRDefault="00BC4B86" w:rsidP="003F06A9"/>
        </w:tc>
        <w:tc>
          <w:tcPr>
            <w:tcW w:w="1275" w:type="dxa"/>
          </w:tcPr>
          <w:p w14:paraId="482A78D3" w14:textId="77777777" w:rsidR="00BC4B86" w:rsidRPr="002C7656" w:rsidRDefault="00BC4B86" w:rsidP="003F06A9"/>
        </w:tc>
        <w:tc>
          <w:tcPr>
            <w:tcW w:w="2585" w:type="dxa"/>
          </w:tcPr>
          <w:p w14:paraId="206A1C2F" w14:textId="77777777" w:rsidR="00BC4B86" w:rsidRPr="002C7656" w:rsidRDefault="00BC4B86" w:rsidP="003F06A9"/>
        </w:tc>
      </w:tr>
      <w:tr w:rsidR="00BC4B86" w:rsidRPr="002C7656" w14:paraId="7DB01CCB" w14:textId="77777777" w:rsidTr="003F06A9">
        <w:trPr>
          <w:trHeight w:val="276"/>
          <w:jc w:val="center"/>
        </w:trPr>
        <w:tc>
          <w:tcPr>
            <w:tcW w:w="3652" w:type="dxa"/>
          </w:tcPr>
          <w:p w14:paraId="0E330CC0" w14:textId="77777777" w:rsidR="00BC4B86" w:rsidRPr="002C7656" w:rsidRDefault="00BC4B86" w:rsidP="003F06A9">
            <w:pPr>
              <w:spacing w:before="120" w:after="120"/>
            </w:pPr>
          </w:p>
        </w:tc>
        <w:tc>
          <w:tcPr>
            <w:tcW w:w="1985" w:type="dxa"/>
          </w:tcPr>
          <w:p w14:paraId="577CDDB1" w14:textId="77777777" w:rsidR="00BC4B86" w:rsidRPr="002C7656" w:rsidRDefault="00BC4B86" w:rsidP="003F06A9"/>
        </w:tc>
        <w:tc>
          <w:tcPr>
            <w:tcW w:w="1275" w:type="dxa"/>
          </w:tcPr>
          <w:p w14:paraId="6C51B520" w14:textId="77777777" w:rsidR="00BC4B86" w:rsidRPr="002C7656" w:rsidRDefault="00BC4B86" w:rsidP="003F06A9"/>
        </w:tc>
        <w:tc>
          <w:tcPr>
            <w:tcW w:w="2585" w:type="dxa"/>
          </w:tcPr>
          <w:p w14:paraId="159E8710" w14:textId="77777777" w:rsidR="00BC4B86" w:rsidRPr="002C7656" w:rsidRDefault="00BC4B86" w:rsidP="003F06A9"/>
        </w:tc>
      </w:tr>
      <w:tr w:rsidR="00BC4B86" w:rsidRPr="002C7656" w14:paraId="47066EE3" w14:textId="77777777" w:rsidTr="003F06A9">
        <w:trPr>
          <w:trHeight w:val="276"/>
          <w:jc w:val="center"/>
        </w:trPr>
        <w:tc>
          <w:tcPr>
            <w:tcW w:w="3652" w:type="dxa"/>
          </w:tcPr>
          <w:p w14:paraId="684D897C" w14:textId="77777777" w:rsidR="00BC4B86" w:rsidRPr="002C7656" w:rsidRDefault="00BC4B86" w:rsidP="003F06A9">
            <w:pPr>
              <w:spacing w:before="120" w:after="120"/>
            </w:pPr>
          </w:p>
        </w:tc>
        <w:tc>
          <w:tcPr>
            <w:tcW w:w="1985" w:type="dxa"/>
          </w:tcPr>
          <w:p w14:paraId="01A05010" w14:textId="77777777" w:rsidR="00BC4B86" w:rsidRPr="002C7656" w:rsidRDefault="00BC4B86" w:rsidP="003F06A9"/>
        </w:tc>
        <w:tc>
          <w:tcPr>
            <w:tcW w:w="1275" w:type="dxa"/>
          </w:tcPr>
          <w:p w14:paraId="7E2C2C82" w14:textId="77777777" w:rsidR="00BC4B86" w:rsidRPr="002C7656" w:rsidRDefault="00BC4B86" w:rsidP="003F06A9"/>
        </w:tc>
        <w:tc>
          <w:tcPr>
            <w:tcW w:w="2585" w:type="dxa"/>
          </w:tcPr>
          <w:p w14:paraId="7FB467FE" w14:textId="77777777" w:rsidR="00BC4B86" w:rsidRPr="002C7656" w:rsidRDefault="00BC4B86" w:rsidP="003F06A9"/>
        </w:tc>
      </w:tr>
      <w:tr w:rsidR="00BC4B86" w:rsidRPr="002C7656" w14:paraId="4B7ACC09" w14:textId="77777777" w:rsidTr="003F06A9">
        <w:trPr>
          <w:trHeight w:val="276"/>
          <w:jc w:val="center"/>
        </w:trPr>
        <w:tc>
          <w:tcPr>
            <w:tcW w:w="3652" w:type="dxa"/>
          </w:tcPr>
          <w:p w14:paraId="5CD8DECB" w14:textId="77777777" w:rsidR="00BC4B86" w:rsidRPr="002C7656" w:rsidRDefault="00BC4B86" w:rsidP="003F06A9">
            <w:pPr>
              <w:spacing w:before="120" w:after="120"/>
            </w:pPr>
          </w:p>
        </w:tc>
        <w:tc>
          <w:tcPr>
            <w:tcW w:w="1985" w:type="dxa"/>
          </w:tcPr>
          <w:p w14:paraId="06E7F3E8" w14:textId="77777777" w:rsidR="00BC4B86" w:rsidRPr="002C7656" w:rsidRDefault="00BC4B86" w:rsidP="003F06A9"/>
        </w:tc>
        <w:tc>
          <w:tcPr>
            <w:tcW w:w="1275" w:type="dxa"/>
          </w:tcPr>
          <w:p w14:paraId="0B84BCD0" w14:textId="77777777" w:rsidR="00BC4B86" w:rsidRPr="002C7656" w:rsidRDefault="00BC4B86" w:rsidP="003F06A9"/>
        </w:tc>
        <w:tc>
          <w:tcPr>
            <w:tcW w:w="2585" w:type="dxa"/>
          </w:tcPr>
          <w:p w14:paraId="7E4C2D82" w14:textId="77777777" w:rsidR="00BC4B86" w:rsidRPr="002C7656" w:rsidRDefault="00BC4B86" w:rsidP="003F06A9"/>
        </w:tc>
      </w:tr>
      <w:tr w:rsidR="00BC4B86" w:rsidRPr="002C7656" w14:paraId="1CBAF8B1" w14:textId="77777777" w:rsidTr="003F06A9">
        <w:trPr>
          <w:trHeight w:val="276"/>
          <w:jc w:val="center"/>
        </w:trPr>
        <w:tc>
          <w:tcPr>
            <w:tcW w:w="3652" w:type="dxa"/>
          </w:tcPr>
          <w:p w14:paraId="40F26031" w14:textId="77777777" w:rsidR="00BC4B86" w:rsidRPr="002C7656" w:rsidRDefault="00BC4B86" w:rsidP="003F06A9">
            <w:pPr>
              <w:spacing w:before="120" w:after="120"/>
            </w:pPr>
          </w:p>
        </w:tc>
        <w:tc>
          <w:tcPr>
            <w:tcW w:w="1985" w:type="dxa"/>
          </w:tcPr>
          <w:p w14:paraId="2D61195C" w14:textId="77777777" w:rsidR="00BC4B86" w:rsidRPr="002C7656" w:rsidRDefault="00BC4B86" w:rsidP="003F06A9"/>
        </w:tc>
        <w:tc>
          <w:tcPr>
            <w:tcW w:w="1275" w:type="dxa"/>
          </w:tcPr>
          <w:p w14:paraId="0116A4EF" w14:textId="77777777" w:rsidR="00BC4B86" w:rsidRPr="002C7656" w:rsidRDefault="00BC4B86" w:rsidP="003F06A9"/>
        </w:tc>
        <w:tc>
          <w:tcPr>
            <w:tcW w:w="2585" w:type="dxa"/>
          </w:tcPr>
          <w:p w14:paraId="5CC21560" w14:textId="77777777" w:rsidR="00BC4B86" w:rsidRPr="002C7656" w:rsidRDefault="00BC4B86" w:rsidP="003F06A9"/>
        </w:tc>
      </w:tr>
      <w:tr w:rsidR="00BC4B86" w:rsidRPr="002C7656" w14:paraId="20814912" w14:textId="77777777" w:rsidTr="003F06A9">
        <w:trPr>
          <w:trHeight w:val="276"/>
          <w:jc w:val="center"/>
        </w:trPr>
        <w:tc>
          <w:tcPr>
            <w:tcW w:w="3652" w:type="dxa"/>
          </w:tcPr>
          <w:p w14:paraId="4BE3640F" w14:textId="77777777" w:rsidR="00BC4B86" w:rsidRPr="002C7656" w:rsidRDefault="00BC4B86" w:rsidP="003F06A9">
            <w:pPr>
              <w:spacing w:before="120" w:after="120"/>
            </w:pPr>
          </w:p>
        </w:tc>
        <w:tc>
          <w:tcPr>
            <w:tcW w:w="1985" w:type="dxa"/>
          </w:tcPr>
          <w:p w14:paraId="6D827168" w14:textId="77777777" w:rsidR="00BC4B86" w:rsidRPr="002C7656" w:rsidRDefault="00BC4B86" w:rsidP="003F06A9"/>
        </w:tc>
        <w:tc>
          <w:tcPr>
            <w:tcW w:w="1275" w:type="dxa"/>
          </w:tcPr>
          <w:p w14:paraId="40459A71" w14:textId="77777777" w:rsidR="00BC4B86" w:rsidRPr="002C7656" w:rsidRDefault="00BC4B86" w:rsidP="003F06A9"/>
        </w:tc>
        <w:tc>
          <w:tcPr>
            <w:tcW w:w="2585" w:type="dxa"/>
          </w:tcPr>
          <w:p w14:paraId="4942BE09" w14:textId="77777777" w:rsidR="00BC4B86" w:rsidRPr="002C7656" w:rsidRDefault="00BC4B86" w:rsidP="003F06A9"/>
        </w:tc>
      </w:tr>
      <w:tr w:rsidR="00BC4B86" w:rsidRPr="002C7656" w14:paraId="050C0F01" w14:textId="77777777" w:rsidTr="003F06A9">
        <w:trPr>
          <w:trHeight w:val="276"/>
          <w:jc w:val="center"/>
        </w:trPr>
        <w:tc>
          <w:tcPr>
            <w:tcW w:w="3652" w:type="dxa"/>
          </w:tcPr>
          <w:p w14:paraId="1ADCFD4D" w14:textId="77777777" w:rsidR="00BC4B86" w:rsidRPr="002C7656" w:rsidRDefault="00BC4B86" w:rsidP="003F06A9">
            <w:pPr>
              <w:spacing w:before="120" w:after="120"/>
            </w:pPr>
          </w:p>
        </w:tc>
        <w:tc>
          <w:tcPr>
            <w:tcW w:w="1985" w:type="dxa"/>
          </w:tcPr>
          <w:p w14:paraId="2AEE2A92" w14:textId="77777777" w:rsidR="00BC4B86" w:rsidRPr="002C7656" w:rsidRDefault="00BC4B86" w:rsidP="003F06A9"/>
        </w:tc>
        <w:tc>
          <w:tcPr>
            <w:tcW w:w="1275" w:type="dxa"/>
          </w:tcPr>
          <w:p w14:paraId="0DE3F457" w14:textId="77777777" w:rsidR="00BC4B86" w:rsidRPr="002C7656" w:rsidRDefault="00BC4B86" w:rsidP="003F06A9"/>
        </w:tc>
        <w:tc>
          <w:tcPr>
            <w:tcW w:w="2585" w:type="dxa"/>
          </w:tcPr>
          <w:p w14:paraId="7D216426" w14:textId="77777777" w:rsidR="00BC4B86" w:rsidRPr="002C7656" w:rsidRDefault="00BC4B86" w:rsidP="003F06A9"/>
        </w:tc>
      </w:tr>
    </w:tbl>
    <w:p w14:paraId="3AA83CF4" w14:textId="77777777" w:rsidR="00BC4B86" w:rsidRDefault="00BC4B86" w:rsidP="00BC4B86"/>
    <w:p w14:paraId="32545B00" w14:textId="77777777" w:rsidR="00BC4B86" w:rsidRPr="004B3BEA" w:rsidRDefault="00BC4B86" w:rsidP="00B41255">
      <w:pPr>
        <w:rPr>
          <w:rFonts w:cs="Arial"/>
          <w:b/>
          <w:sz w:val="22"/>
          <w:szCs w:val="22"/>
        </w:rPr>
      </w:pPr>
    </w:p>
    <w:sectPr w:rsidR="00BC4B86" w:rsidRPr="004B3BEA" w:rsidSect="00101EAE">
      <w:headerReference w:type="default" r:id="rId17"/>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EAB8" w14:textId="77777777" w:rsidR="00992E7E" w:rsidRDefault="00992E7E" w:rsidP="00840993">
      <w:r>
        <w:separator/>
      </w:r>
    </w:p>
  </w:endnote>
  <w:endnote w:type="continuationSeparator" w:id="0">
    <w:p w14:paraId="67102BD5" w14:textId="77777777" w:rsidR="00992E7E" w:rsidRDefault="00992E7E" w:rsidP="00840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251C9" w14:textId="77777777" w:rsidR="00992E7E" w:rsidRDefault="00992E7E" w:rsidP="00840993">
      <w:r>
        <w:separator/>
      </w:r>
    </w:p>
  </w:footnote>
  <w:footnote w:type="continuationSeparator" w:id="0">
    <w:p w14:paraId="5152596E" w14:textId="77777777" w:rsidR="00992E7E" w:rsidRDefault="00992E7E" w:rsidP="00840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5AAA" w14:textId="77777777" w:rsidR="00840993" w:rsidRDefault="00840993" w:rsidP="00840993">
    <w:pPr>
      <w:pStyle w:val="Header"/>
      <w:jc w:val="center"/>
    </w:pPr>
    <w:r>
      <w:rPr>
        <w:rFonts w:asciiTheme="minorHAnsi" w:hAnsiTheme="minorHAnsi"/>
        <w:b/>
        <w:noProof/>
        <w:sz w:val="72"/>
        <w:szCs w:val="144"/>
        <w:lang w:eastAsia="en-GB"/>
      </w:rPr>
      <w:drawing>
        <wp:anchor distT="0" distB="0" distL="114300" distR="114300" simplePos="0" relativeHeight="251659264" behindDoc="0" locked="0" layoutInCell="1" allowOverlap="1" wp14:anchorId="1E8464B1" wp14:editId="5817950B">
          <wp:simplePos x="0" y="0"/>
          <wp:positionH relativeFrom="margin">
            <wp:posOffset>5224007</wp:posOffset>
          </wp:positionH>
          <wp:positionV relativeFrom="paragraph">
            <wp:posOffset>-286247</wp:posOffset>
          </wp:positionV>
          <wp:extent cx="1105231" cy="727098"/>
          <wp:effectExtent l="0" t="0" r="0" b="0"/>
          <wp:wrapNone/>
          <wp:docPr id="3" name="Picture 3" descr="P:\F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SS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205" t="28409" r="17607" b="26705"/>
                  <a:stretch/>
                </pic:blipFill>
                <pic:spPr bwMode="auto">
                  <a:xfrm>
                    <a:off x="0" y="0"/>
                    <a:ext cx="1105231" cy="7270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1459">
      <w:rPr>
        <w:b/>
        <w:color w:val="FF0000"/>
        <w:sz w:val="22"/>
      </w:rPr>
      <w:t>O</w:t>
    </w:r>
    <w:r>
      <w:rPr>
        <w:b/>
        <w:color w:val="FF0000"/>
        <w:sz w:val="22"/>
      </w:rPr>
      <w:t>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11D5E62"/>
    <w:multiLevelType w:val="hybridMultilevel"/>
    <w:tmpl w:val="65B6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A1F3D"/>
    <w:multiLevelType w:val="hybridMultilevel"/>
    <w:tmpl w:val="8E444AD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15:restartNumberingAfterBreak="0">
    <w:nsid w:val="426A0E98"/>
    <w:multiLevelType w:val="hybridMultilevel"/>
    <w:tmpl w:val="1E1C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D6278E"/>
    <w:multiLevelType w:val="hybridMultilevel"/>
    <w:tmpl w:val="7A36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837101"/>
    <w:multiLevelType w:val="hybridMultilevel"/>
    <w:tmpl w:val="24E0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65483"/>
    <w:multiLevelType w:val="hybridMultilevel"/>
    <w:tmpl w:val="D47E8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E4B5C"/>
    <w:multiLevelType w:val="hybridMultilevel"/>
    <w:tmpl w:val="99EEC322"/>
    <w:lvl w:ilvl="0" w:tplc="08090001">
      <w:start w:val="1"/>
      <w:numFmt w:val="bullet"/>
      <w:lvlText w:val=""/>
      <w:lvlJc w:val="left"/>
      <w:pPr>
        <w:ind w:left="753" w:hanging="360"/>
      </w:pPr>
      <w:rPr>
        <w:rFonts w:ascii="Symbol" w:hAnsi="Symbol" w:hint="default"/>
      </w:rPr>
    </w:lvl>
    <w:lvl w:ilvl="1" w:tplc="3452ABDE">
      <w:numFmt w:val="bullet"/>
      <w:lvlText w:val=""/>
      <w:lvlJc w:val="left"/>
      <w:pPr>
        <w:ind w:left="1473" w:hanging="360"/>
      </w:pPr>
      <w:rPr>
        <w:rFonts w:ascii="Wingdings" w:eastAsia="Times New Roman" w:hAnsi="Wingdings" w:cs="Arial"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89D2BAE"/>
    <w:multiLevelType w:val="hybridMultilevel"/>
    <w:tmpl w:val="C172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E1619A"/>
    <w:multiLevelType w:val="hybridMultilevel"/>
    <w:tmpl w:val="B8E0202C"/>
    <w:lvl w:ilvl="0" w:tplc="856E4FA4">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B13010"/>
    <w:multiLevelType w:val="hybridMultilevel"/>
    <w:tmpl w:val="D700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AF32B0"/>
    <w:multiLevelType w:val="hybridMultilevel"/>
    <w:tmpl w:val="795A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DB52CB"/>
    <w:multiLevelType w:val="hybridMultilevel"/>
    <w:tmpl w:val="EF5E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566223">
    <w:abstractNumId w:val="8"/>
  </w:num>
  <w:num w:numId="2" w16cid:durableId="2086563929">
    <w:abstractNumId w:val="0"/>
  </w:num>
  <w:num w:numId="3" w16cid:durableId="1702701590">
    <w:abstractNumId w:val="0"/>
  </w:num>
  <w:num w:numId="4" w16cid:durableId="1051609258">
    <w:abstractNumId w:val="0"/>
  </w:num>
  <w:num w:numId="5" w16cid:durableId="181095809">
    <w:abstractNumId w:val="8"/>
  </w:num>
  <w:num w:numId="6" w16cid:durableId="85466117">
    <w:abstractNumId w:val="0"/>
  </w:num>
  <w:num w:numId="7" w16cid:durableId="79957140">
    <w:abstractNumId w:val="7"/>
  </w:num>
  <w:num w:numId="8" w16cid:durableId="415173154">
    <w:abstractNumId w:val="2"/>
  </w:num>
  <w:num w:numId="9" w16cid:durableId="1667661786">
    <w:abstractNumId w:val="3"/>
  </w:num>
  <w:num w:numId="10" w16cid:durableId="726224786">
    <w:abstractNumId w:val="13"/>
  </w:num>
  <w:num w:numId="11" w16cid:durableId="925847667">
    <w:abstractNumId w:val="9"/>
  </w:num>
  <w:num w:numId="12" w16cid:durableId="751858679">
    <w:abstractNumId w:val="1"/>
  </w:num>
  <w:num w:numId="13" w16cid:durableId="9335108">
    <w:abstractNumId w:val="4"/>
  </w:num>
  <w:num w:numId="14" w16cid:durableId="1583636078">
    <w:abstractNumId w:val="11"/>
  </w:num>
  <w:num w:numId="15" w16cid:durableId="728848535">
    <w:abstractNumId w:val="12"/>
  </w:num>
  <w:num w:numId="16" w16cid:durableId="732436326">
    <w:abstractNumId w:val="6"/>
  </w:num>
  <w:num w:numId="17" w16cid:durableId="2142571792">
    <w:abstractNumId w:val="10"/>
  </w:num>
  <w:num w:numId="18" w16cid:durableId="923103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93"/>
    <w:rsid w:val="00027C27"/>
    <w:rsid w:val="00031084"/>
    <w:rsid w:val="00045809"/>
    <w:rsid w:val="00056F2C"/>
    <w:rsid w:val="00060A36"/>
    <w:rsid w:val="000762DD"/>
    <w:rsid w:val="000A0544"/>
    <w:rsid w:val="000A18CF"/>
    <w:rsid w:val="000C0CF4"/>
    <w:rsid w:val="000C3640"/>
    <w:rsid w:val="000C3F0F"/>
    <w:rsid w:val="000F3234"/>
    <w:rsid w:val="00101EAE"/>
    <w:rsid w:val="00116C3A"/>
    <w:rsid w:val="00121498"/>
    <w:rsid w:val="0012379C"/>
    <w:rsid w:val="00124FE0"/>
    <w:rsid w:val="00134412"/>
    <w:rsid w:val="00150D01"/>
    <w:rsid w:val="00153005"/>
    <w:rsid w:val="001779B4"/>
    <w:rsid w:val="00184B39"/>
    <w:rsid w:val="00192167"/>
    <w:rsid w:val="001A1036"/>
    <w:rsid w:val="001A1703"/>
    <w:rsid w:val="001A4D01"/>
    <w:rsid w:val="001D4A5C"/>
    <w:rsid w:val="001D566B"/>
    <w:rsid w:val="001F1A95"/>
    <w:rsid w:val="002341CF"/>
    <w:rsid w:val="00264B8C"/>
    <w:rsid w:val="002730CC"/>
    <w:rsid w:val="00281579"/>
    <w:rsid w:val="00297FF7"/>
    <w:rsid w:val="002C7BFC"/>
    <w:rsid w:val="002D6915"/>
    <w:rsid w:val="003048E5"/>
    <w:rsid w:val="003057E8"/>
    <w:rsid w:val="00306C61"/>
    <w:rsid w:val="0031154E"/>
    <w:rsid w:val="00337A24"/>
    <w:rsid w:val="003531B5"/>
    <w:rsid w:val="003601F4"/>
    <w:rsid w:val="00364C73"/>
    <w:rsid w:val="0037582B"/>
    <w:rsid w:val="00383538"/>
    <w:rsid w:val="0038561A"/>
    <w:rsid w:val="003A3335"/>
    <w:rsid w:val="003A5899"/>
    <w:rsid w:val="003C3913"/>
    <w:rsid w:val="003C7340"/>
    <w:rsid w:val="003D086E"/>
    <w:rsid w:val="003F38C9"/>
    <w:rsid w:val="0040038A"/>
    <w:rsid w:val="00407314"/>
    <w:rsid w:val="00410986"/>
    <w:rsid w:val="00411156"/>
    <w:rsid w:val="0041323E"/>
    <w:rsid w:val="00415F54"/>
    <w:rsid w:val="0041759B"/>
    <w:rsid w:val="00425894"/>
    <w:rsid w:val="0042600F"/>
    <w:rsid w:val="00432A79"/>
    <w:rsid w:val="00433849"/>
    <w:rsid w:val="00435B40"/>
    <w:rsid w:val="00436840"/>
    <w:rsid w:val="00453D19"/>
    <w:rsid w:val="00455BAE"/>
    <w:rsid w:val="00457C8D"/>
    <w:rsid w:val="0046495C"/>
    <w:rsid w:val="00485D87"/>
    <w:rsid w:val="0048775E"/>
    <w:rsid w:val="00494FA8"/>
    <w:rsid w:val="00495DCA"/>
    <w:rsid w:val="004B3BEA"/>
    <w:rsid w:val="004C78E2"/>
    <w:rsid w:val="004E0AE1"/>
    <w:rsid w:val="004F559C"/>
    <w:rsid w:val="00504C59"/>
    <w:rsid w:val="005233B4"/>
    <w:rsid w:val="005267A4"/>
    <w:rsid w:val="00592C17"/>
    <w:rsid w:val="00595B14"/>
    <w:rsid w:val="0059791C"/>
    <w:rsid w:val="005A0375"/>
    <w:rsid w:val="005A4EB2"/>
    <w:rsid w:val="005A5D01"/>
    <w:rsid w:val="005A6E8B"/>
    <w:rsid w:val="005B751A"/>
    <w:rsid w:val="005C1950"/>
    <w:rsid w:val="005D221D"/>
    <w:rsid w:val="005F41BA"/>
    <w:rsid w:val="005F6034"/>
    <w:rsid w:val="00617A48"/>
    <w:rsid w:val="00620FD4"/>
    <w:rsid w:val="00622F63"/>
    <w:rsid w:val="006372E9"/>
    <w:rsid w:val="00657B70"/>
    <w:rsid w:val="00677B32"/>
    <w:rsid w:val="006A3B2A"/>
    <w:rsid w:val="006B3CE8"/>
    <w:rsid w:val="006D57EC"/>
    <w:rsid w:val="006E0C1C"/>
    <w:rsid w:val="006E7FD3"/>
    <w:rsid w:val="006F0321"/>
    <w:rsid w:val="006F6ED1"/>
    <w:rsid w:val="0071026C"/>
    <w:rsid w:val="00715D22"/>
    <w:rsid w:val="007217CE"/>
    <w:rsid w:val="007257A0"/>
    <w:rsid w:val="00741458"/>
    <w:rsid w:val="00753658"/>
    <w:rsid w:val="0075576D"/>
    <w:rsid w:val="00780191"/>
    <w:rsid w:val="007850F0"/>
    <w:rsid w:val="007914AC"/>
    <w:rsid w:val="007B26F8"/>
    <w:rsid w:val="007B2700"/>
    <w:rsid w:val="007B3B96"/>
    <w:rsid w:val="007C3423"/>
    <w:rsid w:val="007C7785"/>
    <w:rsid w:val="007D4839"/>
    <w:rsid w:val="007E0BE5"/>
    <w:rsid w:val="007E6876"/>
    <w:rsid w:val="007F2744"/>
    <w:rsid w:val="007F5C37"/>
    <w:rsid w:val="00804275"/>
    <w:rsid w:val="00817172"/>
    <w:rsid w:val="008216FB"/>
    <w:rsid w:val="00840993"/>
    <w:rsid w:val="00840BC4"/>
    <w:rsid w:val="00857548"/>
    <w:rsid w:val="00877E78"/>
    <w:rsid w:val="00880452"/>
    <w:rsid w:val="00887D6C"/>
    <w:rsid w:val="00897466"/>
    <w:rsid w:val="008B6478"/>
    <w:rsid w:val="008C54A0"/>
    <w:rsid w:val="008D41E2"/>
    <w:rsid w:val="008E40A6"/>
    <w:rsid w:val="008F11B2"/>
    <w:rsid w:val="0091386E"/>
    <w:rsid w:val="009157C9"/>
    <w:rsid w:val="00916501"/>
    <w:rsid w:val="0092632D"/>
    <w:rsid w:val="00936CD8"/>
    <w:rsid w:val="009468F1"/>
    <w:rsid w:val="00952205"/>
    <w:rsid w:val="0095596B"/>
    <w:rsid w:val="0097098E"/>
    <w:rsid w:val="00972A83"/>
    <w:rsid w:val="00975EA2"/>
    <w:rsid w:val="009914E1"/>
    <w:rsid w:val="00992E7E"/>
    <w:rsid w:val="00996B8C"/>
    <w:rsid w:val="009B7615"/>
    <w:rsid w:val="009B79E5"/>
    <w:rsid w:val="009C1BA7"/>
    <w:rsid w:val="009C30F8"/>
    <w:rsid w:val="009C344D"/>
    <w:rsid w:val="009E0CBA"/>
    <w:rsid w:val="009E48F2"/>
    <w:rsid w:val="009E59F7"/>
    <w:rsid w:val="009E6681"/>
    <w:rsid w:val="00A0132D"/>
    <w:rsid w:val="00A017E5"/>
    <w:rsid w:val="00A07896"/>
    <w:rsid w:val="00A153CD"/>
    <w:rsid w:val="00A265A2"/>
    <w:rsid w:val="00A317EA"/>
    <w:rsid w:val="00A511AC"/>
    <w:rsid w:val="00A66710"/>
    <w:rsid w:val="00A828E9"/>
    <w:rsid w:val="00A8416D"/>
    <w:rsid w:val="00A85969"/>
    <w:rsid w:val="00A958B6"/>
    <w:rsid w:val="00AC05B7"/>
    <w:rsid w:val="00AC35DE"/>
    <w:rsid w:val="00AE36E8"/>
    <w:rsid w:val="00AF77F3"/>
    <w:rsid w:val="00B05C19"/>
    <w:rsid w:val="00B22E2F"/>
    <w:rsid w:val="00B3414A"/>
    <w:rsid w:val="00B41255"/>
    <w:rsid w:val="00B51059"/>
    <w:rsid w:val="00B51BDC"/>
    <w:rsid w:val="00B561C0"/>
    <w:rsid w:val="00B56CB1"/>
    <w:rsid w:val="00B57952"/>
    <w:rsid w:val="00B60485"/>
    <w:rsid w:val="00B63642"/>
    <w:rsid w:val="00B63704"/>
    <w:rsid w:val="00B754FA"/>
    <w:rsid w:val="00B773CE"/>
    <w:rsid w:val="00B831F9"/>
    <w:rsid w:val="00B86DC6"/>
    <w:rsid w:val="00BA1036"/>
    <w:rsid w:val="00BB3F8F"/>
    <w:rsid w:val="00BC4B86"/>
    <w:rsid w:val="00BE724C"/>
    <w:rsid w:val="00BF2A75"/>
    <w:rsid w:val="00C07050"/>
    <w:rsid w:val="00C27C61"/>
    <w:rsid w:val="00C358A1"/>
    <w:rsid w:val="00C44E8C"/>
    <w:rsid w:val="00C512C1"/>
    <w:rsid w:val="00C55C26"/>
    <w:rsid w:val="00C643AC"/>
    <w:rsid w:val="00C644EC"/>
    <w:rsid w:val="00C646CB"/>
    <w:rsid w:val="00C861FD"/>
    <w:rsid w:val="00C8795B"/>
    <w:rsid w:val="00C87BC1"/>
    <w:rsid w:val="00C908AE"/>
    <w:rsid w:val="00C91823"/>
    <w:rsid w:val="00C95BFA"/>
    <w:rsid w:val="00C96511"/>
    <w:rsid w:val="00CA200F"/>
    <w:rsid w:val="00CA409D"/>
    <w:rsid w:val="00CC685D"/>
    <w:rsid w:val="00CD6FCE"/>
    <w:rsid w:val="00CE2C13"/>
    <w:rsid w:val="00CE3BD5"/>
    <w:rsid w:val="00D008AB"/>
    <w:rsid w:val="00D01766"/>
    <w:rsid w:val="00D141F9"/>
    <w:rsid w:val="00D20968"/>
    <w:rsid w:val="00D26B75"/>
    <w:rsid w:val="00D37DB5"/>
    <w:rsid w:val="00D410C9"/>
    <w:rsid w:val="00D4324D"/>
    <w:rsid w:val="00D55117"/>
    <w:rsid w:val="00D655B1"/>
    <w:rsid w:val="00D6603C"/>
    <w:rsid w:val="00D714FC"/>
    <w:rsid w:val="00D811A9"/>
    <w:rsid w:val="00D8174A"/>
    <w:rsid w:val="00D817A1"/>
    <w:rsid w:val="00D81E9D"/>
    <w:rsid w:val="00D856C9"/>
    <w:rsid w:val="00D869EE"/>
    <w:rsid w:val="00DA3FD5"/>
    <w:rsid w:val="00DE39BD"/>
    <w:rsid w:val="00DF2074"/>
    <w:rsid w:val="00DF2674"/>
    <w:rsid w:val="00E03264"/>
    <w:rsid w:val="00E1136C"/>
    <w:rsid w:val="00E15AAB"/>
    <w:rsid w:val="00E317ED"/>
    <w:rsid w:val="00E4056D"/>
    <w:rsid w:val="00E53668"/>
    <w:rsid w:val="00E55083"/>
    <w:rsid w:val="00E60843"/>
    <w:rsid w:val="00E61D4E"/>
    <w:rsid w:val="00EA3553"/>
    <w:rsid w:val="00EA7C4B"/>
    <w:rsid w:val="00EB314D"/>
    <w:rsid w:val="00EC25DA"/>
    <w:rsid w:val="00EC6D94"/>
    <w:rsid w:val="00EC7533"/>
    <w:rsid w:val="00EF2E79"/>
    <w:rsid w:val="00EF5734"/>
    <w:rsid w:val="00EF5C9A"/>
    <w:rsid w:val="00F10915"/>
    <w:rsid w:val="00F16150"/>
    <w:rsid w:val="00F17A59"/>
    <w:rsid w:val="00F24EAD"/>
    <w:rsid w:val="00F640C4"/>
    <w:rsid w:val="00F654AD"/>
    <w:rsid w:val="00F65CC9"/>
    <w:rsid w:val="00F76EEE"/>
    <w:rsid w:val="00F90B47"/>
    <w:rsid w:val="00F94ECA"/>
    <w:rsid w:val="00FA3878"/>
    <w:rsid w:val="00FA4BC1"/>
    <w:rsid w:val="00FA72C4"/>
    <w:rsid w:val="00FB5A97"/>
    <w:rsid w:val="00FC1A03"/>
    <w:rsid w:val="00FC7B0F"/>
    <w:rsid w:val="00FD26C3"/>
    <w:rsid w:val="00FD45CC"/>
    <w:rsid w:val="00FE6F67"/>
    <w:rsid w:val="04E2CA70"/>
    <w:rsid w:val="091C35D8"/>
    <w:rsid w:val="09C868DF"/>
    <w:rsid w:val="136D4ED1"/>
    <w:rsid w:val="16554CAD"/>
    <w:rsid w:val="1A680EB3"/>
    <w:rsid w:val="1B1FD173"/>
    <w:rsid w:val="1F3601F4"/>
    <w:rsid w:val="225BE497"/>
    <w:rsid w:val="27CAA57B"/>
    <w:rsid w:val="290565F9"/>
    <w:rsid w:val="2AB6D959"/>
    <w:rsid w:val="2F6A454F"/>
    <w:rsid w:val="2FE35CFD"/>
    <w:rsid w:val="327F4BF2"/>
    <w:rsid w:val="33166293"/>
    <w:rsid w:val="34AA7101"/>
    <w:rsid w:val="35EA2EEB"/>
    <w:rsid w:val="38A4A6FF"/>
    <w:rsid w:val="39242845"/>
    <w:rsid w:val="3AF77E2A"/>
    <w:rsid w:val="3B1E0C51"/>
    <w:rsid w:val="3B2B45C1"/>
    <w:rsid w:val="3EE10C63"/>
    <w:rsid w:val="3FE38F5B"/>
    <w:rsid w:val="4357552B"/>
    <w:rsid w:val="49645797"/>
    <w:rsid w:val="4AD9FB17"/>
    <w:rsid w:val="4EBBFF82"/>
    <w:rsid w:val="56E85683"/>
    <w:rsid w:val="577450C1"/>
    <w:rsid w:val="5EDA400B"/>
    <w:rsid w:val="5FBC7142"/>
    <w:rsid w:val="63ADB12E"/>
    <w:rsid w:val="63F68C8F"/>
    <w:rsid w:val="6CCC324B"/>
    <w:rsid w:val="71C980DE"/>
    <w:rsid w:val="756792DF"/>
    <w:rsid w:val="75A013A2"/>
    <w:rsid w:val="7E4551D4"/>
    <w:rsid w:val="7EC0585E"/>
    <w:rsid w:val="7FE12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25E883"/>
  <w15:chartTrackingRefBased/>
  <w15:docId w15:val="{0E71C988-C663-443D-A1E0-40C61C27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MOC Section Title"/>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MOC Sub-section Title"/>
    <w:basedOn w:val="Normal"/>
    <w:next w:val="Normal"/>
    <w:link w:val="Heading3Char"/>
    <w:uiPriority w:val="9"/>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MOC Section Title Char"/>
    <w:basedOn w:val="DefaultParagraphFont"/>
    <w:link w:val="Heading2"/>
    <w:uiPriority w:val="9"/>
    <w:rsid w:val="00C91823"/>
    <w:rPr>
      <w:rFonts w:ascii="Arial" w:eastAsia="Times New Roman" w:hAnsi="Arial" w:cs="Times New Roman"/>
      <w:kern w:val="24"/>
      <w:sz w:val="24"/>
      <w:szCs w:val="20"/>
    </w:rPr>
  </w:style>
  <w:style w:type="character" w:customStyle="1" w:styleId="Heading3Char">
    <w:name w:val="Heading 3 Char"/>
    <w:aliases w:val="Outline3 Char,MOC Sub-section Title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List Paragraph1,Numbered Para 1,Bullet 1,List Paragraph12,F5 List Paragraph,Bullet Points,MAIN CONTENT,Bullet Style,Colorful List - Accent 11,Normal numbered,List Paragraph2"/>
    <w:basedOn w:val="Normal"/>
    <w:link w:val="ListParagraphChar"/>
    <w:uiPriority w:val="34"/>
    <w:qFormat/>
    <w:rsid w:val="00840993"/>
    <w:pPr>
      <w:tabs>
        <w:tab w:val="left" w:pos="720"/>
        <w:tab w:val="left" w:pos="1440"/>
        <w:tab w:val="left" w:pos="2160"/>
        <w:tab w:val="left" w:pos="2880"/>
        <w:tab w:val="left" w:pos="4680"/>
        <w:tab w:val="left" w:pos="5400"/>
        <w:tab w:val="right" w:pos="9000"/>
      </w:tabs>
      <w:spacing w:line="240" w:lineRule="atLeast"/>
      <w:ind w:left="720"/>
      <w:contextualSpacing/>
      <w:jc w:val="both"/>
    </w:pPr>
  </w:style>
  <w:style w:type="character" w:styleId="CommentReference">
    <w:name w:val="annotation reference"/>
    <w:basedOn w:val="DefaultParagraphFont"/>
    <w:uiPriority w:val="99"/>
    <w:semiHidden/>
    <w:unhideWhenUsed/>
    <w:rsid w:val="007B3B96"/>
    <w:rPr>
      <w:sz w:val="16"/>
      <w:szCs w:val="16"/>
    </w:rPr>
  </w:style>
  <w:style w:type="paragraph" w:styleId="CommentText">
    <w:name w:val="annotation text"/>
    <w:basedOn w:val="Normal"/>
    <w:link w:val="CommentTextChar"/>
    <w:uiPriority w:val="99"/>
    <w:unhideWhenUsed/>
    <w:rsid w:val="007B3B96"/>
    <w:rPr>
      <w:sz w:val="20"/>
    </w:rPr>
  </w:style>
  <w:style w:type="character" w:customStyle="1" w:styleId="CommentTextChar">
    <w:name w:val="Comment Text Char"/>
    <w:basedOn w:val="DefaultParagraphFont"/>
    <w:link w:val="CommentText"/>
    <w:uiPriority w:val="99"/>
    <w:rsid w:val="007B3B96"/>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7B3B96"/>
    <w:rPr>
      <w:b/>
      <w:bCs/>
    </w:rPr>
  </w:style>
  <w:style w:type="character" w:customStyle="1" w:styleId="CommentSubjectChar">
    <w:name w:val="Comment Subject Char"/>
    <w:basedOn w:val="CommentTextChar"/>
    <w:link w:val="CommentSubject"/>
    <w:uiPriority w:val="99"/>
    <w:semiHidden/>
    <w:rsid w:val="007B3B96"/>
    <w:rPr>
      <w:rFonts w:ascii="Arial" w:hAnsi="Arial" w:cs="Times New Roman"/>
      <w:b/>
      <w:bCs/>
      <w:sz w:val="20"/>
      <w:szCs w:val="20"/>
    </w:rPr>
  </w:style>
  <w:style w:type="paragraph" w:styleId="BalloonText">
    <w:name w:val="Balloon Text"/>
    <w:basedOn w:val="Normal"/>
    <w:link w:val="BalloonTextChar"/>
    <w:uiPriority w:val="99"/>
    <w:semiHidden/>
    <w:unhideWhenUsed/>
    <w:rsid w:val="007B3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B96"/>
    <w:rPr>
      <w:rFonts w:ascii="Segoe UI" w:hAnsi="Segoe UI" w:cs="Segoe UI"/>
      <w:sz w:val="18"/>
      <w:szCs w:val="18"/>
    </w:rPr>
  </w:style>
  <w:style w:type="paragraph" w:styleId="Revision">
    <w:name w:val="Revision"/>
    <w:hidden/>
    <w:uiPriority w:val="99"/>
    <w:semiHidden/>
    <w:rsid w:val="00780191"/>
    <w:rPr>
      <w:rFonts w:ascii="Arial" w:hAnsi="Arial" w:cs="Times New Roman"/>
      <w:sz w:val="24"/>
      <w:szCs w:val="20"/>
    </w:rPr>
  </w:style>
  <w:style w:type="character" w:styleId="Hyperlink">
    <w:name w:val="Hyperlink"/>
    <w:basedOn w:val="DefaultParagraphFont"/>
    <w:uiPriority w:val="99"/>
    <w:unhideWhenUsed/>
    <w:rsid w:val="00337A24"/>
    <w:rPr>
      <w:color w:val="0563C1" w:themeColor="hyperlink"/>
      <w:u w:val="single"/>
    </w:rPr>
  </w:style>
  <w:style w:type="paragraph" w:styleId="FootnoteText">
    <w:name w:val="footnote text"/>
    <w:basedOn w:val="Normal"/>
    <w:link w:val="FootnoteTextChar"/>
    <w:uiPriority w:val="99"/>
    <w:semiHidden/>
    <w:unhideWhenUsed/>
    <w:rsid w:val="0038561A"/>
    <w:rPr>
      <w:sz w:val="20"/>
    </w:rPr>
  </w:style>
  <w:style w:type="character" w:customStyle="1" w:styleId="FootnoteTextChar">
    <w:name w:val="Footnote Text Char"/>
    <w:basedOn w:val="DefaultParagraphFont"/>
    <w:link w:val="FootnoteText"/>
    <w:uiPriority w:val="99"/>
    <w:semiHidden/>
    <w:rsid w:val="0038561A"/>
    <w:rPr>
      <w:rFonts w:ascii="Arial" w:hAnsi="Arial" w:cs="Times New Roman"/>
      <w:sz w:val="20"/>
      <w:szCs w:val="20"/>
    </w:rPr>
  </w:style>
  <w:style w:type="character" w:styleId="FootnoteReference">
    <w:name w:val="footnote reference"/>
    <w:basedOn w:val="DefaultParagraphFont"/>
    <w:uiPriority w:val="99"/>
    <w:semiHidden/>
    <w:unhideWhenUsed/>
    <w:rsid w:val="0038561A"/>
    <w:rPr>
      <w:vertAlign w:val="superscript"/>
    </w:rPr>
  </w:style>
  <w:style w:type="paragraph" w:customStyle="1" w:styleId="Default">
    <w:name w:val="Default"/>
    <w:rsid w:val="00EC7533"/>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3A5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rsid w:val="00D856C9"/>
    <w:rPr>
      <w:rFonts w:ascii="Arial" w:hAnsi="Arial" w:cs="Times New Roman"/>
      <w:sz w:val="24"/>
      <w:szCs w:val="20"/>
    </w:rPr>
  </w:style>
  <w:style w:type="character" w:styleId="FollowedHyperlink">
    <w:name w:val="FollowedHyperlink"/>
    <w:basedOn w:val="DefaultParagraphFont"/>
    <w:uiPriority w:val="99"/>
    <w:semiHidden/>
    <w:unhideWhenUsed/>
    <w:rsid w:val="007C3423"/>
    <w:rPr>
      <w:color w:val="954F72" w:themeColor="followedHyperlink"/>
      <w:u w:val="single"/>
    </w:rPr>
  </w:style>
  <w:style w:type="character" w:styleId="UnresolvedMention">
    <w:name w:val="Unresolved Mention"/>
    <w:basedOn w:val="DefaultParagraphFont"/>
    <w:uiPriority w:val="99"/>
    <w:semiHidden/>
    <w:unhideWhenUsed/>
    <w:rsid w:val="00C87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90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otsconnect.sharepoint.com/sites/SG_FSS_Ops/Shared%20Documents/Forms/AllItems.aspx?id=%2Fsites%2FSG%5FFSS%5FOps%2FShared%20Documents%2FSMOC%2FSMOC%20%2D%20Action%20Notes&amp;viewid=7b770e66%2Da23e%2D4706%2Da9ea%2Daa85195de919&amp;startedResponseCatch=tru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Word_97_-_2003_Document.doc"/><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bsiteteam@fss.scot"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d2fec-436a-414a-b855-b68cc729c05d" xsi:nil="true"/>
    <lcf76f155ced4ddcb4097134ff3c332f xmlns="7e3c07d5-5581-4179-a748-504fcfd6b9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6F13D3C279624F8C6806FB57A8C983" ma:contentTypeVersion="13" ma:contentTypeDescription="Create a new document." ma:contentTypeScope="" ma:versionID="b5d58bb9eae20afe0e5986387fdf7a85">
  <xsd:schema xmlns:xsd="http://www.w3.org/2001/XMLSchema" xmlns:xs="http://www.w3.org/2001/XMLSchema" xmlns:p="http://schemas.microsoft.com/office/2006/metadata/properties" xmlns:ns2="7e3c07d5-5581-4179-a748-504fcfd6b939" xmlns:ns3="3bad2fec-436a-414a-b855-b68cc729c05d" targetNamespace="http://schemas.microsoft.com/office/2006/metadata/properties" ma:root="true" ma:fieldsID="b7c1728882d28c779f41ffcb1a7d3912" ns2:_="" ns3:_="">
    <xsd:import namespace="7e3c07d5-5581-4179-a748-504fcfd6b939"/>
    <xsd:import namespace="3bad2fec-436a-414a-b855-b68cc729c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c07d5-5581-4179-a748-504fcfd6b9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d2fec-436a-414a-b855-b68cc729c0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6785dc-ac65-44fe-bbdb-ca13b3c949af}" ma:internalName="TaxCatchAll" ma:showField="CatchAllData" ma:web="3bad2fec-436a-414a-b855-b68cc729c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B12E1-ABAD-46ED-96B4-FE0A9C35FE7D}">
  <ds:schemaRefs>
    <ds:schemaRef ds:uri="3bad2fec-436a-414a-b855-b68cc729c05d"/>
    <ds:schemaRef ds:uri="http://www.w3.org/XML/1998/namespace"/>
    <ds:schemaRef ds:uri="http://schemas.microsoft.com/office/2006/metadata/properties"/>
    <ds:schemaRef ds:uri="http://schemas.microsoft.com/office/infopath/2007/PartnerControls"/>
    <ds:schemaRef ds:uri="7e3c07d5-5581-4179-a748-504fcfd6b939"/>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D62A23F-D1B6-4541-9575-CCCD3EBE3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c07d5-5581-4179-a748-504fcfd6b939"/>
    <ds:schemaRef ds:uri="3bad2fec-436a-414a-b855-b68cc729c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DF37CD-1F1F-4E30-A779-F55BD1BC60F9}">
  <ds:schemaRefs>
    <ds:schemaRef ds:uri="http://schemas.microsoft.com/sharepoint/v3/contenttype/forms"/>
  </ds:schemaRefs>
</ds:datastoreItem>
</file>

<file path=customXml/itemProps4.xml><?xml version="1.0" encoding="utf-8"?>
<ds:datastoreItem xmlns:ds="http://schemas.openxmlformats.org/officeDocument/2006/customXml" ds:itemID="{B39C520F-C3D7-4430-8140-A358E8F38F77}">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512</Words>
  <Characters>2923</Characters>
  <Application>Microsoft Office Word</Application>
  <DocSecurity>0</DocSecurity>
  <Lines>24</Lines>
  <Paragraphs>6</Paragraphs>
  <ScaleCrop>false</ScaleCrop>
  <Company>Scottish Government</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 A (Allan)</dc:creator>
  <cp:keywords/>
  <dc:description/>
  <cp:lastModifiedBy>Klaudia Kafel</cp:lastModifiedBy>
  <cp:revision>2</cp:revision>
  <cp:lastPrinted>2020-01-03T08:43:00Z</cp:lastPrinted>
  <dcterms:created xsi:type="dcterms:W3CDTF">2026-04-20T10:03:00Z</dcterms:created>
  <dcterms:modified xsi:type="dcterms:W3CDTF">2026-04-20T10:03:00Z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0x010100C46F13D3C279624F8C6806FB57A8C983</vt:lpwstr>
  </property>
  <property fmtid="{D5CDD505-2E9C-101B-9397-08002B2CF9AE}" pid="3" name="Order">
    <vt:r8>7521600</vt:r8>
  </property>
  <property fmtid="{D5CDD505-2E9C-101B-9397-08002B2CF9AE}" pid="4" name="MediaServiceImageTags">
    <vt:lpwstr/>
  </property>
</Properties>
</file>