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3A2" w14:textId="77777777" w:rsidR="00050754" w:rsidRDefault="00050754" w:rsidP="00CB342E">
      <w:pPr>
        <w:pStyle w:val="NoSpacing"/>
      </w:pPr>
    </w:p>
    <w:p w14:paraId="2FF8CF2F" w14:textId="77777777" w:rsidR="007200EA" w:rsidRDefault="007200EA" w:rsidP="00CB342E">
      <w:pPr>
        <w:pStyle w:val="NoSpacing"/>
      </w:pPr>
    </w:p>
    <w:p w14:paraId="7731161D" w14:textId="77777777" w:rsidR="007200EA" w:rsidRDefault="007200EA" w:rsidP="00CB342E">
      <w:pPr>
        <w:pStyle w:val="NoSpacing"/>
      </w:pPr>
    </w:p>
    <w:p w14:paraId="312A40C9" w14:textId="77777777" w:rsidR="00CB342E" w:rsidRDefault="00CB342E" w:rsidP="00CB342E">
      <w:pPr>
        <w:pStyle w:val="NoSpacing"/>
        <w:rPr>
          <w:rFonts w:eastAsiaTheme="minorHAnsi" w:cs="Arial"/>
          <w:szCs w:val="24"/>
        </w:rPr>
      </w:pPr>
    </w:p>
    <w:p w14:paraId="3D042860" w14:textId="77777777" w:rsidR="00CB342E" w:rsidRPr="00CB342E" w:rsidRDefault="00CB342E" w:rsidP="00CB342E">
      <w:pPr>
        <w:pStyle w:val="NoSpacing"/>
        <w:jc w:val="center"/>
        <w:rPr>
          <w:rFonts w:eastAsiaTheme="minorHAnsi" w:cs="Arial"/>
          <w:b/>
          <w:sz w:val="28"/>
          <w:szCs w:val="28"/>
        </w:rPr>
      </w:pPr>
      <w:r w:rsidRPr="00CB342E">
        <w:rPr>
          <w:rFonts w:eastAsiaTheme="minorHAnsi" w:cs="Arial"/>
          <w:b/>
          <w:sz w:val="28"/>
          <w:szCs w:val="28"/>
        </w:rPr>
        <w:t>OFFICIAL-SENSITIVE</w:t>
      </w:r>
    </w:p>
    <w:p w14:paraId="638DBE0B" w14:textId="77777777" w:rsidR="00CB342E" w:rsidRPr="00CB342E" w:rsidRDefault="00CB342E" w:rsidP="00CB342E">
      <w:pPr>
        <w:pStyle w:val="NoSpacing"/>
        <w:jc w:val="center"/>
        <w:rPr>
          <w:rFonts w:eastAsiaTheme="minorHAnsi" w:cs="Arial"/>
          <w:b/>
          <w:sz w:val="28"/>
          <w:szCs w:val="28"/>
        </w:rPr>
      </w:pPr>
      <w:r w:rsidRPr="00CB342E">
        <w:rPr>
          <w:rFonts w:eastAsiaTheme="minorHAnsi" w:cs="Arial"/>
          <w:b/>
          <w:sz w:val="28"/>
          <w:szCs w:val="28"/>
        </w:rPr>
        <w:t xml:space="preserve">Public Sector Food Incident Alert – </w:t>
      </w:r>
      <w:r w:rsidR="005E63C7">
        <w:rPr>
          <w:rFonts w:eastAsiaTheme="minorHAnsi" w:cs="Arial"/>
          <w:b/>
          <w:sz w:val="28"/>
          <w:szCs w:val="28"/>
        </w:rPr>
        <w:t xml:space="preserve">PS </w:t>
      </w:r>
      <w:r w:rsidRPr="00CB342E">
        <w:rPr>
          <w:rFonts w:eastAsiaTheme="minorHAnsi" w:cs="Arial"/>
          <w:b/>
          <w:sz w:val="28"/>
          <w:szCs w:val="28"/>
        </w:rPr>
        <w:t>Level 3</w:t>
      </w:r>
    </w:p>
    <w:p w14:paraId="4FC09DA9" w14:textId="77777777" w:rsidR="00CB342E" w:rsidRPr="00CB342E" w:rsidRDefault="00CB342E" w:rsidP="00CB342E">
      <w:pPr>
        <w:pStyle w:val="NoSpacing"/>
        <w:rPr>
          <w:rFonts w:eastAsiaTheme="minorHAnsi" w:cs="Arial"/>
          <w:szCs w:val="24"/>
        </w:rPr>
      </w:pPr>
    </w:p>
    <w:p w14:paraId="2B6D4B4A" w14:textId="77777777" w:rsidR="00CB342E" w:rsidRPr="00CB342E" w:rsidRDefault="00CB342E" w:rsidP="00CB342E">
      <w:pPr>
        <w:pStyle w:val="NoSpacing"/>
        <w:rPr>
          <w:rFonts w:eastAsiaTheme="minorHAnsi" w:cs="Arial"/>
          <w:szCs w:val="24"/>
        </w:rPr>
      </w:pPr>
    </w:p>
    <w:p w14:paraId="1AEE2921" w14:textId="77777777" w:rsidR="00CB342E" w:rsidRPr="00CB342E" w:rsidRDefault="00CB342E" w:rsidP="00CB342E">
      <w:pPr>
        <w:pStyle w:val="NoSpacing"/>
        <w:rPr>
          <w:rFonts w:eastAsiaTheme="minorHAnsi" w:cs="Arial"/>
          <w:szCs w:val="24"/>
        </w:rPr>
      </w:pPr>
      <w:r w:rsidRPr="00CB342E">
        <w:rPr>
          <w:rFonts w:eastAsiaTheme="minorHAnsi" w:cs="Arial"/>
          <w:szCs w:val="24"/>
        </w:rPr>
        <w:t xml:space="preserve">This alert was issued by Food Standards Scotland (FSS) on </w:t>
      </w:r>
      <w:r w:rsidRPr="00CB342E">
        <w:rPr>
          <w:rFonts w:eastAsiaTheme="minorHAnsi" w:cs="Arial"/>
          <w:szCs w:val="24"/>
        </w:rPr>
        <w:fldChar w:fldCharType="begin"/>
      </w:r>
      <w:r w:rsidRPr="00CB342E">
        <w:rPr>
          <w:rFonts w:eastAsiaTheme="minorHAnsi" w:cs="Arial"/>
          <w:szCs w:val="24"/>
        </w:rPr>
        <w:instrText xml:space="preserve"> MERGEFIELD  Date  \* MERGEFORMAT </w:instrText>
      </w:r>
      <w:r w:rsidRPr="00CB342E">
        <w:rPr>
          <w:rFonts w:eastAsiaTheme="minorHAnsi" w:cs="Arial"/>
          <w:szCs w:val="24"/>
        </w:rPr>
        <w:fldChar w:fldCharType="separate"/>
      </w:r>
      <w:r w:rsidRPr="00CB342E">
        <w:rPr>
          <w:rFonts w:eastAsiaTheme="minorHAnsi" w:cs="Arial"/>
          <w:noProof/>
          <w:szCs w:val="24"/>
        </w:rPr>
        <w:t>«Date»</w:t>
      </w:r>
      <w:r w:rsidRPr="00CB342E">
        <w:rPr>
          <w:rFonts w:eastAsiaTheme="minorHAnsi" w:cs="Arial"/>
          <w:szCs w:val="24"/>
        </w:rPr>
        <w:fldChar w:fldCharType="end"/>
      </w:r>
      <w:r w:rsidRPr="00CB342E">
        <w:rPr>
          <w:rFonts w:eastAsiaTheme="minorHAnsi" w:cs="Arial"/>
          <w:szCs w:val="24"/>
        </w:rPr>
        <w:t xml:space="preserve"> under the Public Sector Incident Protocol.  </w:t>
      </w:r>
    </w:p>
    <w:p w14:paraId="3DACA943" w14:textId="77777777" w:rsidR="00CB342E" w:rsidRPr="00CB342E" w:rsidRDefault="00CB342E" w:rsidP="00CB342E">
      <w:pPr>
        <w:pStyle w:val="NoSpacing"/>
        <w:rPr>
          <w:rFonts w:eastAsiaTheme="minorHAnsi" w:cs="Arial"/>
          <w:szCs w:val="24"/>
        </w:rPr>
      </w:pPr>
    </w:p>
    <w:p w14:paraId="23E633C0" w14:textId="77777777" w:rsidR="00CB342E" w:rsidRPr="00CB342E" w:rsidRDefault="00CB342E" w:rsidP="00CB342E">
      <w:pPr>
        <w:pStyle w:val="NoSpacing"/>
        <w:rPr>
          <w:rFonts w:eastAsiaTheme="minorHAnsi" w:cs="Arial"/>
          <w:b/>
          <w:i/>
          <w:szCs w:val="24"/>
        </w:rPr>
      </w:pPr>
      <w:r w:rsidRPr="00CB342E">
        <w:rPr>
          <w:rFonts w:eastAsiaTheme="minorHAnsi" w:cs="Arial"/>
          <w:b/>
          <w:i/>
          <w:szCs w:val="24"/>
        </w:rPr>
        <w:t>If you believe that this alert has been sent to you or your organisa</w:t>
      </w:r>
      <w:r w:rsidR="00003FFB">
        <w:rPr>
          <w:rFonts w:eastAsiaTheme="minorHAnsi" w:cs="Arial"/>
          <w:b/>
          <w:i/>
          <w:szCs w:val="24"/>
        </w:rPr>
        <w:t>tion in error, please advise</w:t>
      </w:r>
      <w:r w:rsidRPr="00CB342E">
        <w:rPr>
          <w:rFonts w:eastAsiaTheme="minorHAnsi" w:cs="Arial"/>
          <w:b/>
          <w:i/>
          <w:szCs w:val="24"/>
        </w:rPr>
        <w:t xml:space="preserve"> FSS, as soon as possible, by emailing </w:t>
      </w:r>
      <w:hyperlink r:id="rId9" w:history="1">
        <w:r w:rsidRPr="00CB342E">
          <w:rPr>
            <w:rFonts w:eastAsiaTheme="minorHAnsi" w:cs="Arial"/>
            <w:b/>
            <w:i/>
            <w:color w:val="0000FF" w:themeColor="hyperlink"/>
            <w:szCs w:val="24"/>
            <w:u w:val="single"/>
          </w:rPr>
          <w:t>incidents@</w:t>
        </w:r>
      </w:hyperlink>
      <w:r w:rsidRPr="00CB342E">
        <w:rPr>
          <w:rFonts w:eastAsiaTheme="minorHAnsi" w:cs="Arial"/>
          <w:b/>
          <w:i/>
          <w:color w:val="0000FF" w:themeColor="hyperlink"/>
          <w:szCs w:val="24"/>
          <w:u w:val="single"/>
        </w:rPr>
        <w:t>fss.scot</w:t>
      </w:r>
      <w:r w:rsidRPr="00CB342E">
        <w:rPr>
          <w:rFonts w:eastAsiaTheme="minorHAnsi" w:cs="Arial"/>
          <w:b/>
          <w:i/>
          <w:szCs w:val="24"/>
        </w:rPr>
        <w:t xml:space="preserve"> and await further instructions.  Do not distribute this Incident Alert.</w:t>
      </w:r>
    </w:p>
    <w:p w14:paraId="515C205F" w14:textId="77777777" w:rsidR="00CB342E" w:rsidRPr="00CB342E" w:rsidRDefault="00CB342E" w:rsidP="00CB342E">
      <w:pPr>
        <w:pStyle w:val="NoSpacing"/>
        <w:rPr>
          <w:rFonts w:eastAsiaTheme="minorHAnsi" w:cs="Arial"/>
          <w:szCs w:val="24"/>
        </w:rPr>
      </w:pPr>
    </w:p>
    <w:tbl>
      <w:tblPr>
        <w:tblStyle w:val="TableGrid"/>
        <w:tblW w:w="0" w:type="auto"/>
        <w:tblLook w:val="04A0" w:firstRow="1" w:lastRow="0" w:firstColumn="1" w:lastColumn="0" w:noHBand="0" w:noVBand="1"/>
      </w:tblPr>
      <w:tblGrid>
        <w:gridCol w:w="2093"/>
        <w:gridCol w:w="7149"/>
      </w:tblGrid>
      <w:tr w:rsidR="00CB342E" w:rsidRPr="00CB342E" w14:paraId="3BD6F3B8" w14:textId="77777777" w:rsidTr="003A347B">
        <w:trPr>
          <w:trHeight w:val="463"/>
        </w:trPr>
        <w:tc>
          <w:tcPr>
            <w:tcW w:w="2093" w:type="dxa"/>
            <w:vAlign w:val="center"/>
          </w:tcPr>
          <w:p w14:paraId="5652AB43" w14:textId="77777777" w:rsidR="00CB342E" w:rsidRPr="00CB342E" w:rsidRDefault="00CB342E" w:rsidP="005E63C7">
            <w:pPr>
              <w:pStyle w:val="NoSpacing"/>
              <w:rPr>
                <w:rFonts w:eastAsiaTheme="minorHAnsi" w:cs="Arial"/>
                <w:b/>
              </w:rPr>
            </w:pPr>
            <w:r w:rsidRPr="00CB342E">
              <w:rPr>
                <w:rFonts w:eastAsiaTheme="minorHAnsi" w:cs="Arial"/>
                <w:b/>
              </w:rPr>
              <w:t xml:space="preserve">Alert </w:t>
            </w:r>
            <w:r w:rsidR="005E63C7">
              <w:rPr>
                <w:rFonts w:eastAsiaTheme="minorHAnsi" w:cs="Arial"/>
                <w:b/>
              </w:rPr>
              <w:t>PS L</w:t>
            </w:r>
            <w:r w:rsidRPr="00CB342E">
              <w:rPr>
                <w:rFonts w:eastAsiaTheme="minorHAnsi" w:cs="Arial"/>
                <w:b/>
              </w:rPr>
              <w:t xml:space="preserve">evel 3 </w:t>
            </w:r>
          </w:p>
        </w:tc>
        <w:tc>
          <w:tcPr>
            <w:tcW w:w="7149" w:type="dxa"/>
            <w:vAlign w:val="center"/>
          </w:tcPr>
          <w:p w14:paraId="3C80FF82" w14:textId="77777777" w:rsidR="00CB342E" w:rsidRPr="00CB342E" w:rsidRDefault="00CB342E" w:rsidP="00CB342E">
            <w:pPr>
              <w:pStyle w:val="NoSpacing"/>
              <w:rPr>
                <w:rFonts w:eastAsiaTheme="minorHAnsi" w:cs="Arial"/>
                <w:b/>
              </w:rPr>
            </w:pPr>
            <w:r w:rsidRPr="00CB342E">
              <w:rPr>
                <w:rFonts w:eastAsiaTheme="minorHAnsi" w:cs="Arial"/>
                <w:b/>
              </w:rPr>
              <w:t>For action (to all organisations)</w:t>
            </w:r>
          </w:p>
        </w:tc>
      </w:tr>
      <w:tr w:rsidR="00CB342E" w:rsidRPr="00CB342E" w14:paraId="75E6302B" w14:textId="77777777" w:rsidTr="003A347B">
        <w:trPr>
          <w:trHeight w:val="413"/>
        </w:trPr>
        <w:tc>
          <w:tcPr>
            <w:tcW w:w="2093" w:type="dxa"/>
            <w:vAlign w:val="center"/>
          </w:tcPr>
          <w:p w14:paraId="4050BD59" w14:textId="77777777" w:rsidR="00CB342E" w:rsidRPr="00CB342E" w:rsidRDefault="00CB342E" w:rsidP="00CB342E">
            <w:pPr>
              <w:pStyle w:val="NoSpacing"/>
              <w:rPr>
                <w:rFonts w:eastAsiaTheme="minorHAnsi" w:cs="Arial"/>
                <w:b/>
              </w:rPr>
            </w:pPr>
            <w:r w:rsidRPr="00CB342E">
              <w:rPr>
                <w:rFonts w:eastAsiaTheme="minorHAnsi" w:cs="Arial"/>
                <w:b/>
              </w:rPr>
              <w:t>Title</w:t>
            </w:r>
          </w:p>
        </w:tc>
        <w:tc>
          <w:tcPr>
            <w:tcW w:w="7149" w:type="dxa"/>
            <w:vAlign w:val="center"/>
          </w:tcPr>
          <w:p w14:paraId="747CE18F" w14:textId="77777777" w:rsidR="00CB342E" w:rsidRPr="00CB342E" w:rsidRDefault="00CB342E" w:rsidP="00CB342E">
            <w:pPr>
              <w:pStyle w:val="NoSpacing"/>
              <w:rPr>
                <w:rFonts w:eastAsiaTheme="minorHAnsi" w:cs="Arial"/>
                <w:b/>
              </w:rPr>
            </w:pPr>
            <w:r w:rsidRPr="00CB342E">
              <w:rPr>
                <w:rFonts w:eastAsiaTheme="minorHAnsi" w:cs="Arial"/>
                <w:b/>
              </w:rPr>
              <w:fldChar w:fldCharType="begin"/>
            </w:r>
            <w:r w:rsidRPr="00CB342E">
              <w:rPr>
                <w:rFonts w:eastAsiaTheme="minorHAnsi" w:cs="Arial"/>
                <w:b/>
              </w:rPr>
              <w:instrText xml:space="preserve"> MERGEFIELD  "Insert Title"  \* MERGEFORMAT </w:instrText>
            </w:r>
            <w:r w:rsidRPr="00CB342E">
              <w:rPr>
                <w:rFonts w:eastAsiaTheme="minorHAnsi" w:cs="Arial"/>
                <w:b/>
              </w:rPr>
              <w:fldChar w:fldCharType="separate"/>
            </w:r>
            <w:r w:rsidRPr="00CB342E">
              <w:rPr>
                <w:rFonts w:eastAsiaTheme="minorHAnsi" w:cs="Arial"/>
                <w:b/>
                <w:noProof/>
              </w:rPr>
              <w:t>«Insert Title»</w:t>
            </w:r>
            <w:r w:rsidRPr="00CB342E">
              <w:rPr>
                <w:rFonts w:eastAsiaTheme="minorHAnsi" w:cs="Arial"/>
                <w:b/>
              </w:rPr>
              <w:fldChar w:fldCharType="end"/>
            </w:r>
          </w:p>
        </w:tc>
      </w:tr>
      <w:tr w:rsidR="00CB342E" w:rsidRPr="00CB342E" w14:paraId="14103C9A" w14:textId="77777777" w:rsidTr="003A347B">
        <w:trPr>
          <w:trHeight w:val="404"/>
        </w:trPr>
        <w:tc>
          <w:tcPr>
            <w:tcW w:w="2093" w:type="dxa"/>
            <w:vAlign w:val="center"/>
          </w:tcPr>
          <w:p w14:paraId="1AD2E054" w14:textId="77777777" w:rsidR="00CB342E" w:rsidRPr="00CB342E" w:rsidRDefault="00CB342E" w:rsidP="00CB342E">
            <w:pPr>
              <w:pStyle w:val="NoSpacing"/>
              <w:rPr>
                <w:rFonts w:eastAsiaTheme="minorHAnsi" w:cs="Arial"/>
                <w:b/>
              </w:rPr>
            </w:pPr>
            <w:r w:rsidRPr="00CB342E">
              <w:rPr>
                <w:rFonts w:eastAsiaTheme="minorHAnsi" w:cs="Arial"/>
                <w:b/>
              </w:rPr>
              <w:t>Incident Ref.</w:t>
            </w:r>
          </w:p>
        </w:tc>
        <w:tc>
          <w:tcPr>
            <w:tcW w:w="7149" w:type="dxa"/>
            <w:vAlign w:val="center"/>
          </w:tcPr>
          <w:p w14:paraId="26F4AFFD" w14:textId="77777777" w:rsidR="00CB342E" w:rsidRPr="00CB342E" w:rsidRDefault="00CB342E" w:rsidP="00010F3A">
            <w:pPr>
              <w:pStyle w:val="NoSpacing"/>
              <w:rPr>
                <w:rFonts w:eastAsiaTheme="minorHAnsi" w:cs="Arial"/>
                <w:b/>
              </w:rPr>
            </w:pPr>
            <w:r w:rsidRPr="00CB342E">
              <w:rPr>
                <w:rFonts w:eastAsiaTheme="minorHAnsi" w:cs="Arial"/>
                <w:b/>
              </w:rPr>
              <w:t>20</w:t>
            </w:r>
            <w:r w:rsidR="00010F3A">
              <w:rPr>
                <w:rFonts w:eastAsiaTheme="minorHAnsi" w:cs="Arial"/>
                <w:b/>
              </w:rPr>
              <w:t>21</w:t>
            </w:r>
            <w:r w:rsidRPr="00CB342E">
              <w:rPr>
                <w:rFonts w:eastAsiaTheme="minorHAnsi" w:cs="Arial"/>
                <w:b/>
              </w:rPr>
              <w:t xml:space="preserve">/?? </w:t>
            </w:r>
          </w:p>
        </w:tc>
      </w:tr>
      <w:tr w:rsidR="00CB342E" w:rsidRPr="00CB342E" w14:paraId="7F7B9695" w14:textId="77777777" w:rsidTr="003A347B">
        <w:trPr>
          <w:trHeight w:val="425"/>
        </w:trPr>
        <w:tc>
          <w:tcPr>
            <w:tcW w:w="2093" w:type="dxa"/>
            <w:vAlign w:val="center"/>
          </w:tcPr>
          <w:p w14:paraId="4DF1A28E" w14:textId="77777777" w:rsidR="00CB342E" w:rsidRPr="00CB342E" w:rsidRDefault="00CB342E" w:rsidP="00CB342E">
            <w:pPr>
              <w:pStyle w:val="NoSpacing"/>
              <w:rPr>
                <w:rFonts w:eastAsiaTheme="minorHAnsi" w:cs="Arial"/>
                <w:b/>
              </w:rPr>
            </w:pPr>
            <w:r w:rsidRPr="00CB342E">
              <w:rPr>
                <w:rFonts w:eastAsiaTheme="minorHAnsi" w:cs="Arial"/>
                <w:b/>
              </w:rPr>
              <w:t>Date</w:t>
            </w:r>
          </w:p>
        </w:tc>
        <w:tc>
          <w:tcPr>
            <w:tcW w:w="7149" w:type="dxa"/>
            <w:vAlign w:val="center"/>
          </w:tcPr>
          <w:p w14:paraId="49F60DC8" w14:textId="77777777" w:rsidR="00CB342E" w:rsidRPr="00CB342E" w:rsidRDefault="00CB342E" w:rsidP="00CB342E">
            <w:pPr>
              <w:pStyle w:val="NoSpacing"/>
              <w:rPr>
                <w:rFonts w:eastAsiaTheme="minorHAnsi" w:cs="Arial"/>
                <w:b/>
              </w:rPr>
            </w:pPr>
            <w:r w:rsidRPr="00CB342E">
              <w:rPr>
                <w:rFonts w:eastAsiaTheme="minorHAnsi" w:cs="Arial"/>
                <w:b/>
              </w:rPr>
              <w:fldChar w:fldCharType="begin"/>
            </w:r>
            <w:r w:rsidRPr="00CB342E">
              <w:rPr>
                <w:rFonts w:eastAsiaTheme="minorHAnsi" w:cs="Arial"/>
                <w:b/>
              </w:rPr>
              <w:instrText xml:space="preserve"> MERGEFIELD  "Insert Date"  \* MERGEFORMAT </w:instrText>
            </w:r>
            <w:r w:rsidRPr="00CB342E">
              <w:rPr>
                <w:rFonts w:eastAsiaTheme="minorHAnsi" w:cs="Arial"/>
                <w:b/>
              </w:rPr>
              <w:fldChar w:fldCharType="separate"/>
            </w:r>
            <w:r w:rsidRPr="00CB342E">
              <w:rPr>
                <w:rFonts w:eastAsiaTheme="minorHAnsi" w:cs="Arial"/>
                <w:b/>
                <w:noProof/>
              </w:rPr>
              <w:t>«Insert Date»</w:t>
            </w:r>
            <w:r w:rsidRPr="00CB342E">
              <w:rPr>
                <w:rFonts w:eastAsiaTheme="minorHAnsi" w:cs="Arial"/>
                <w:b/>
              </w:rPr>
              <w:fldChar w:fldCharType="end"/>
            </w:r>
          </w:p>
        </w:tc>
      </w:tr>
    </w:tbl>
    <w:p w14:paraId="434CC5AB" w14:textId="77777777" w:rsidR="00CB342E" w:rsidRPr="00CB342E" w:rsidRDefault="00CB342E" w:rsidP="00CB342E">
      <w:pPr>
        <w:pStyle w:val="NoSpacing"/>
        <w:rPr>
          <w:rFonts w:eastAsiaTheme="minorHAnsi" w:cs="Arial"/>
          <w:szCs w:val="24"/>
        </w:rPr>
      </w:pPr>
    </w:p>
    <w:p w14:paraId="73480E8E" w14:textId="77777777" w:rsidR="00CB342E" w:rsidRPr="00CB342E" w:rsidRDefault="00CB342E" w:rsidP="00CB342E">
      <w:pPr>
        <w:pStyle w:val="NoSpacing"/>
        <w:rPr>
          <w:rFonts w:eastAsiaTheme="minorHAnsi" w:cs="Arial"/>
          <w:szCs w:val="24"/>
        </w:rPr>
      </w:pPr>
    </w:p>
    <w:p w14:paraId="2E634AD5" w14:textId="77777777" w:rsidR="00CB342E" w:rsidRPr="00CB342E" w:rsidRDefault="00CB342E" w:rsidP="00CB342E">
      <w:pPr>
        <w:pStyle w:val="NoSpacing"/>
        <w:rPr>
          <w:rFonts w:eastAsiaTheme="minorHAnsi" w:cs="Arial"/>
          <w:b/>
          <w:szCs w:val="24"/>
        </w:rPr>
      </w:pPr>
      <w:r w:rsidRPr="00CB342E">
        <w:rPr>
          <w:rFonts w:eastAsiaTheme="minorHAnsi" w:cs="Arial"/>
          <w:b/>
          <w:szCs w:val="24"/>
        </w:rPr>
        <w:t>Situation Description:</w:t>
      </w:r>
    </w:p>
    <w:p w14:paraId="323AA0ED" w14:textId="77777777" w:rsidR="00CB342E" w:rsidRPr="00CB342E" w:rsidRDefault="00CB342E" w:rsidP="00CB342E">
      <w:pPr>
        <w:pStyle w:val="NoSpacing"/>
        <w:rPr>
          <w:rFonts w:eastAsiaTheme="minorHAnsi" w:cs="Arial"/>
          <w:szCs w:val="24"/>
        </w:rPr>
      </w:pPr>
    </w:p>
    <w:p w14:paraId="0E3C6BE2" w14:textId="77777777" w:rsidR="00CB342E" w:rsidRPr="00CB342E" w:rsidRDefault="00CB342E" w:rsidP="00CB342E">
      <w:pPr>
        <w:pStyle w:val="NoSpacing"/>
        <w:rPr>
          <w:rFonts w:eastAsiaTheme="minorHAnsi" w:cs="Arial"/>
          <w:szCs w:val="24"/>
        </w:rPr>
      </w:pPr>
      <w:r w:rsidRPr="00CB342E">
        <w:rPr>
          <w:rFonts w:eastAsiaTheme="minorHAnsi" w:cs="Arial"/>
          <w:szCs w:val="24"/>
        </w:rPr>
        <w:fldChar w:fldCharType="begin"/>
      </w:r>
      <w:r w:rsidRPr="00CB342E">
        <w:rPr>
          <w:rFonts w:eastAsiaTheme="minorHAnsi" w:cs="Arial"/>
          <w:szCs w:val="24"/>
        </w:rPr>
        <w:instrText xml:space="preserve"> MERGEFIELD  "Insert information relating to incident"  \* MERGEFORMAT </w:instrText>
      </w:r>
      <w:r w:rsidRPr="00CB342E">
        <w:rPr>
          <w:rFonts w:eastAsiaTheme="minorHAnsi" w:cs="Arial"/>
          <w:szCs w:val="24"/>
        </w:rPr>
        <w:fldChar w:fldCharType="separate"/>
      </w:r>
      <w:r w:rsidRPr="00CB342E">
        <w:rPr>
          <w:rFonts w:eastAsiaTheme="minorHAnsi" w:cs="Arial"/>
          <w:noProof/>
          <w:szCs w:val="24"/>
        </w:rPr>
        <w:t>«Insert information relating to incident»</w:t>
      </w:r>
      <w:r w:rsidRPr="00CB342E">
        <w:rPr>
          <w:rFonts w:eastAsiaTheme="minorHAnsi" w:cs="Arial"/>
          <w:szCs w:val="24"/>
        </w:rPr>
        <w:fldChar w:fldCharType="end"/>
      </w:r>
    </w:p>
    <w:p w14:paraId="3F037107" w14:textId="77777777" w:rsidR="00CB342E" w:rsidRPr="00CB342E" w:rsidRDefault="00CB342E" w:rsidP="00CB342E">
      <w:pPr>
        <w:pStyle w:val="NoSpacing"/>
        <w:rPr>
          <w:rFonts w:eastAsiaTheme="minorHAnsi" w:cs="Arial"/>
          <w:szCs w:val="24"/>
        </w:rPr>
      </w:pPr>
    </w:p>
    <w:p w14:paraId="0213EEAA" w14:textId="77777777" w:rsidR="00CB342E" w:rsidRPr="00CB342E" w:rsidRDefault="00CB342E" w:rsidP="00CB342E">
      <w:pPr>
        <w:pStyle w:val="NoSpacing"/>
        <w:rPr>
          <w:rFonts w:eastAsiaTheme="minorHAnsi" w:cs="Arial"/>
          <w:szCs w:val="24"/>
        </w:rPr>
      </w:pPr>
    </w:p>
    <w:p w14:paraId="51B7B06C" w14:textId="77777777" w:rsidR="00CB342E" w:rsidRPr="00CB342E" w:rsidRDefault="00CB342E" w:rsidP="00CB342E">
      <w:pPr>
        <w:pStyle w:val="NoSpacing"/>
        <w:rPr>
          <w:rFonts w:eastAsiaTheme="minorHAnsi" w:cs="Arial"/>
          <w:b/>
          <w:szCs w:val="24"/>
        </w:rPr>
      </w:pPr>
      <w:r w:rsidRPr="00CB342E">
        <w:rPr>
          <w:rFonts w:eastAsiaTheme="minorHAnsi" w:cs="Arial"/>
          <w:b/>
          <w:szCs w:val="24"/>
        </w:rPr>
        <w:t>Risk Assessment:</w:t>
      </w:r>
    </w:p>
    <w:p w14:paraId="0EF7EFB7" w14:textId="77777777" w:rsidR="00CB342E" w:rsidRPr="00CB342E" w:rsidRDefault="00CB342E" w:rsidP="00CB342E">
      <w:pPr>
        <w:pStyle w:val="NoSpacing"/>
        <w:rPr>
          <w:rFonts w:eastAsiaTheme="minorHAnsi" w:cs="Arial"/>
          <w:szCs w:val="24"/>
        </w:rPr>
      </w:pPr>
    </w:p>
    <w:p w14:paraId="58B3E6BE" w14:textId="77777777" w:rsidR="00CB342E" w:rsidRPr="00CB342E" w:rsidRDefault="00CB342E" w:rsidP="00CB342E">
      <w:pPr>
        <w:pStyle w:val="NoSpacing"/>
        <w:rPr>
          <w:rFonts w:eastAsiaTheme="minorHAnsi" w:cs="Arial"/>
          <w:szCs w:val="24"/>
        </w:rPr>
      </w:pPr>
      <w:r w:rsidRPr="00CB342E">
        <w:rPr>
          <w:rFonts w:eastAsiaTheme="minorHAnsi" w:cs="Arial"/>
          <w:szCs w:val="24"/>
        </w:rPr>
        <w:fldChar w:fldCharType="begin"/>
      </w:r>
      <w:r w:rsidRPr="00CB342E">
        <w:rPr>
          <w:rFonts w:eastAsiaTheme="minorHAnsi" w:cs="Arial"/>
          <w:szCs w:val="24"/>
        </w:rPr>
        <w:instrText xml:space="preserve"> MERGEFIELD  "Insert Risk Assessment information"  \* MERGEFORMAT </w:instrText>
      </w:r>
      <w:r w:rsidRPr="00CB342E">
        <w:rPr>
          <w:rFonts w:eastAsiaTheme="minorHAnsi" w:cs="Arial"/>
          <w:szCs w:val="24"/>
        </w:rPr>
        <w:fldChar w:fldCharType="separate"/>
      </w:r>
      <w:r w:rsidRPr="00CB342E">
        <w:rPr>
          <w:rFonts w:eastAsiaTheme="minorHAnsi" w:cs="Arial"/>
          <w:noProof/>
          <w:szCs w:val="24"/>
        </w:rPr>
        <w:t>«Insert Risk Assessment information»</w:t>
      </w:r>
      <w:r w:rsidRPr="00CB342E">
        <w:rPr>
          <w:rFonts w:eastAsiaTheme="minorHAnsi" w:cs="Arial"/>
          <w:szCs w:val="24"/>
        </w:rPr>
        <w:fldChar w:fldCharType="end"/>
      </w:r>
    </w:p>
    <w:p w14:paraId="08A7E7C2" w14:textId="77777777" w:rsidR="00CB342E" w:rsidRPr="00CB342E" w:rsidRDefault="00CB342E" w:rsidP="00CB342E">
      <w:pPr>
        <w:pStyle w:val="NoSpacing"/>
        <w:rPr>
          <w:rFonts w:eastAsiaTheme="minorHAnsi" w:cs="Arial"/>
          <w:szCs w:val="24"/>
        </w:rPr>
      </w:pPr>
    </w:p>
    <w:p w14:paraId="2C72C40F" w14:textId="77777777" w:rsidR="00CB342E" w:rsidRPr="00CB342E" w:rsidRDefault="00CB342E" w:rsidP="00CB342E">
      <w:pPr>
        <w:pStyle w:val="NoSpacing"/>
        <w:rPr>
          <w:rFonts w:eastAsiaTheme="minorHAnsi" w:cs="Arial"/>
          <w:szCs w:val="24"/>
        </w:rPr>
      </w:pPr>
    </w:p>
    <w:p w14:paraId="49D85156" w14:textId="77777777" w:rsidR="00CB342E" w:rsidRPr="00CB342E" w:rsidRDefault="00CB342E" w:rsidP="00CB342E">
      <w:pPr>
        <w:pStyle w:val="NoSpacing"/>
        <w:rPr>
          <w:rFonts w:eastAsiaTheme="minorHAnsi" w:cs="Arial"/>
          <w:b/>
          <w:szCs w:val="24"/>
        </w:rPr>
      </w:pPr>
      <w:r w:rsidRPr="00CB342E">
        <w:rPr>
          <w:rFonts w:eastAsiaTheme="minorHAnsi" w:cs="Arial"/>
          <w:b/>
          <w:szCs w:val="24"/>
        </w:rPr>
        <w:t xml:space="preserve">Considerations for </w:t>
      </w:r>
      <w:r>
        <w:rPr>
          <w:rFonts w:eastAsiaTheme="minorHAnsi" w:cs="Arial"/>
          <w:b/>
          <w:szCs w:val="24"/>
        </w:rPr>
        <w:t>P</w:t>
      </w:r>
      <w:r w:rsidRPr="00CB342E">
        <w:rPr>
          <w:rFonts w:eastAsiaTheme="minorHAnsi" w:cs="Arial"/>
          <w:b/>
          <w:szCs w:val="24"/>
        </w:rPr>
        <w:t xml:space="preserve">ublic </w:t>
      </w:r>
      <w:r>
        <w:rPr>
          <w:rFonts w:eastAsiaTheme="minorHAnsi" w:cs="Arial"/>
          <w:b/>
          <w:szCs w:val="24"/>
        </w:rPr>
        <w:t>Sector O</w:t>
      </w:r>
      <w:r w:rsidRPr="00CB342E">
        <w:rPr>
          <w:rFonts w:eastAsiaTheme="minorHAnsi" w:cs="Arial"/>
          <w:b/>
          <w:szCs w:val="24"/>
        </w:rPr>
        <w:t>rganisations</w:t>
      </w:r>
      <w:r w:rsidR="004A3E89">
        <w:rPr>
          <w:rFonts w:eastAsiaTheme="minorHAnsi" w:cs="Arial"/>
          <w:b/>
          <w:szCs w:val="24"/>
        </w:rPr>
        <w:t xml:space="preserve"> (</w:t>
      </w:r>
      <w:proofErr w:type="spellStart"/>
      <w:r w:rsidR="004A3E89">
        <w:rPr>
          <w:rFonts w:eastAsiaTheme="minorHAnsi" w:cs="Arial"/>
          <w:b/>
          <w:szCs w:val="24"/>
        </w:rPr>
        <w:t>PSO</w:t>
      </w:r>
      <w:proofErr w:type="spellEnd"/>
      <w:r w:rsidR="004A3E89">
        <w:rPr>
          <w:rFonts w:eastAsiaTheme="minorHAnsi" w:cs="Arial"/>
          <w:b/>
          <w:szCs w:val="24"/>
        </w:rPr>
        <w:t>)</w:t>
      </w:r>
      <w:r w:rsidRPr="00CB342E">
        <w:rPr>
          <w:rFonts w:eastAsiaTheme="minorHAnsi" w:cs="Arial"/>
          <w:b/>
          <w:szCs w:val="24"/>
        </w:rPr>
        <w:t>:</w:t>
      </w:r>
    </w:p>
    <w:p w14:paraId="0AB51A93" w14:textId="77777777" w:rsidR="00CB342E" w:rsidRPr="00CB342E" w:rsidRDefault="00CB342E" w:rsidP="00CB342E">
      <w:pPr>
        <w:pStyle w:val="NoSpacing"/>
        <w:rPr>
          <w:rFonts w:eastAsiaTheme="minorHAnsi" w:cs="Arial"/>
          <w:szCs w:val="24"/>
        </w:rPr>
      </w:pPr>
    </w:p>
    <w:p w14:paraId="60C93412" w14:textId="77777777" w:rsidR="00CB342E" w:rsidRPr="00CB342E" w:rsidRDefault="00CB342E" w:rsidP="00CB342E">
      <w:pPr>
        <w:pStyle w:val="NoSpacing"/>
        <w:rPr>
          <w:rFonts w:eastAsiaTheme="minorHAnsi" w:cs="Arial"/>
          <w:szCs w:val="24"/>
        </w:rPr>
      </w:pPr>
      <w:r w:rsidRPr="00CB342E">
        <w:rPr>
          <w:rFonts w:eastAsiaTheme="minorHAnsi" w:cs="Arial"/>
          <w:szCs w:val="24"/>
        </w:rPr>
        <w:fldChar w:fldCharType="begin"/>
      </w:r>
      <w:r w:rsidRPr="00CB342E">
        <w:rPr>
          <w:rFonts w:eastAsiaTheme="minorHAnsi" w:cs="Arial"/>
          <w:szCs w:val="24"/>
        </w:rPr>
        <w:instrText xml:space="preserve"> MERGEFIELD  "Insert Considerations"  \* MERGEFORMAT </w:instrText>
      </w:r>
      <w:r w:rsidRPr="00CB342E">
        <w:rPr>
          <w:rFonts w:eastAsiaTheme="minorHAnsi" w:cs="Arial"/>
          <w:szCs w:val="24"/>
        </w:rPr>
        <w:fldChar w:fldCharType="separate"/>
      </w:r>
      <w:r w:rsidRPr="00CB342E">
        <w:rPr>
          <w:rFonts w:eastAsiaTheme="minorHAnsi" w:cs="Arial"/>
          <w:noProof/>
          <w:szCs w:val="24"/>
        </w:rPr>
        <w:t>«Insert Considerations»</w:t>
      </w:r>
      <w:r w:rsidRPr="00CB342E">
        <w:rPr>
          <w:rFonts w:eastAsiaTheme="minorHAnsi" w:cs="Arial"/>
          <w:szCs w:val="24"/>
        </w:rPr>
        <w:fldChar w:fldCharType="end"/>
      </w:r>
    </w:p>
    <w:p w14:paraId="21DF78FF" w14:textId="77777777" w:rsidR="00CB342E" w:rsidRPr="00CB342E" w:rsidRDefault="00CB342E" w:rsidP="00CB342E">
      <w:pPr>
        <w:pStyle w:val="NoSpacing"/>
        <w:rPr>
          <w:rFonts w:eastAsiaTheme="minorHAnsi" w:cs="Arial"/>
          <w:szCs w:val="24"/>
        </w:rPr>
      </w:pPr>
    </w:p>
    <w:p w14:paraId="15319C0A" w14:textId="77777777" w:rsidR="00CB342E" w:rsidRPr="00CB342E" w:rsidRDefault="00CB342E" w:rsidP="00CB342E">
      <w:pPr>
        <w:pStyle w:val="NoSpacing"/>
        <w:rPr>
          <w:rFonts w:eastAsiaTheme="minorHAnsi" w:cs="Arial"/>
          <w:szCs w:val="24"/>
        </w:rPr>
      </w:pPr>
    </w:p>
    <w:p w14:paraId="2B3BF776" w14:textId="77777777" w:rsidR="00CB342E" w:rsidRPr="00CB342E" w:rsidRDefault="00CB342E" w:rsidP="00CB342E">
      <w:pPr>
        <w:pStyle w:val="NoSpacing"/>
        <w:rPr>
          <w:rFonts w:eastAsiaTheme="minorHAnsi" w:cs="Arial"/>
          <w:b/>
          <w:szCs w:val="24"/>
        </w:rPr>
      </w:pPr>
      <w:r w:rsidRPr="00CB342E">
        <w:rPr>
          <w:rFonts w:eastAsiaTheme="minorHAnsi" w:cs="Arial"/>
          <w:b/>
          <w:szCs w:val="24"/>
        </w:rPr>
        <w:t>Media Interest:</w:t>
      </w:r>
    </w:p>
    <w:p w14:paraId="36913CD0" w14:textId="77777777" w:rsidR="00CB342E" w:rsidRPr="00CB342E" w:rsidRDefault="00CB342E" w:rsidP="00CB342E">
      <w:pPr>
        <w:pStyle w:val="NoSpacing"/>
        <w:rPr>
          <w:rFonts w:eastAsiaTheme="minorHAnsi" w:cs="Arial"/>
          <w:szCs w:val="24"/>
        </w:rPr>
      </w:pPr>
    </w:p>
    <w:p w14:paraId="7CD6D452" w14:textId="77777777" w:rsidR="00CB342E" w:rsidRPr="00CB342E" w:rsidRDefault="00CB342E" w:rsidP="00CB342E">
      <w:pPr>
        <w:pStyle w:val="NoSpacing"/>
        <w:rPr>
          <w:rFonts w:eastAsiaTheme="minorHAnsi" w:cs="Arial"/>
          <w:szCs w:val="24"/>
        </w:rPr>
      </w:pPr>
      <w:r w:rsidRPr="00CB342E">
        <w:rPr>
          <w:rFonts w:eastAsiaTheme="minorHAnsi" w:cs="Arial"/>
          <w:szCs w:val="24"/>
        </w:rPr>
        <w:fldChar w:fldCharType="begin"/>
      </w:r>
      <w:r w:rsidRPr="00CB342E">
        <w:rPr>
          <w:rFonts w:eastAsiaTheme="minorHAnsi" w:cs="Arial"/>
          <w:szCs w:val="24"/>
        </w:rPr>
        <w:instrText xml:space="preserve"> MERGEFIELD  "Insert information"  \* MERGEFORMAT </w:instrText>
      </w:r>
      <w:r w:rsidRPr="00CB342E">
        <w:rPr>
          <w:rFonts w:eastAsiaTheme="minorHAnsi" w:cs="Arial"/>
          <w:szCs w:val="24"/>
        </w:rPr>
        <w:fldChar w:fldCharType="separate"/>
      </w:r>
      <w:r w:rsidRPr="00CB342E">
        <w:rPr>
          <w:rFonts w:eastAsiaTheme="minorHAnsi" w:cs="Arial"/>
          <w:noProof/>
          <w:szCs w:val="24"/>
        </w:rPr>
        <w:t>«Insert information»</w:t>
      </w:r>
      <w:r w:rsidRPr="00CB342E">
        <w:rPr>
          <w:rFonts w:eastAsiaTheme="minorHAnsi" w:cs="Arial"/>
          <w:szCs w:val="24"/>
        </w:rPr>
        <w:fldChar w:fldCharType="end"/>
      </w:r>
    </w:p>
    <w:p w14:paraId="589C490C" w14:textId="77777777" w:rsidR="00CB342E" w:rsidRPr="00CB342E" w:rsidRDefault="00CB342E" w:rsidP="00CB342E">
      <w:pPr>
        <w:pStyle w:val="NoSpacing"/>
        <w:rPr>
          <w:rFonts w:asciiTheme="minorHAnsi" w:eastAsiaTheme="minorHAnsi" w:hAnsiTheme="minorHAnsi" w:cstheme="minorBidi"/>
          <w:szCs w:val="22"/>
        </w:rPr>
      </w:pPr>
      <w:r w:rsidRPr="00CB342E">
        <w:rPr>
          <w:rFonts w:asciiTheme="minorHAnsi" w:eastAsiaTheme="minorHAnsi" w:hAnsiTheme="minorHAnsi" w:cstheme="minorBidi"/>
          <w:szCs w:val="22"/>
        </w:rPr>
        <w:br w:type="page"/>
      </w:r>
    </w:p>
    <w:p w14:paraId="7EAB238D" w14:textId="77777777" w:rsidR="00CB342E" w:rsidRPr="00CB342E" w:rsidRDefault="00CB342E" w:rsidP="00CB342E">
      <w:pPr>
        <w:pStyle w:val="NoSpacing"/>
        <w:rPr>
          <w:rFonts w:eastAsiaTheme="minorHAnsi" w:cs="Arial"/>
          <w:b/>
          <w:szCs w:val="24"/>
        </w:rPr>
      </w:pPr>
      <w:r w:rsidRPr="00CB342E">
        <w:rPr>
          <w:rFonts w:eastAsiaTheme="minorHAnsi" w:cs="Arial"/>
          <w:b/>
          <w:szCs w:val="24"/>
        </w:rPr>
        <w:t>Incident Alert Status</w:t>
      </w:r>
    </w:p>
    <w:p w14:paraId="067FE265" w14:textId="77777777" w:rsidR="00CB342E" w:rsidRPr="00CB342E" w:rsidRDefault="00CB342E" w:rsidP="00CB342E">
      <w:pPr>
        <w:pStyle w:val="NoSpacing"/>
        <w:rPr>
          <w:rFonts w:asciiTheme="minorHAnsi" w:eastAsiaTheme="minorHAnsi" w:hAnsiTheme="minorHAnsi" w:cs="Arial"/>
          <w:szCs w:val="22"/>
        </w:rPr>
      </w:pPr>
    </w:p>
    <w:tbl>
      <w:tblPr>
        <w:tblStyle w:val="TableGrid"/>
        <w:tblW w:w="0" w:type="auto"/>
        <w:tblInd w:w="108" w:type="dxa"/>
        <w:tblLook w:val="04A0" w:firstRow="1" w:lastRow="0" w:firstColumn="1" w:lastColumn="0" w:noHBand="0" w:noVBand="1"/>
      </w:tblPr>
      <w:tblGrid>
        <w:gridCol w:w="1560"/>
        <w:gridCol w:w="1932"/>
        <w:gridCol w:w="5642"/>
      </w:tblGrid>
      <w:tr w:rsidR="00CB342E" w:rsidRPr="00CB342E" w14:paraId="4C7D7E81" w14:textId="77777777" w:rsidTr="005E63C7">
        <w:trPr>
          <w:cantSplit/>
          <w:trHeight w:val="410"/>
        </w:trPr>
        <w:tc>
          <w:tcPr>
            <w:tcW w:w="1560" w:type="dxa"/>
            <w:vAlign w:val="center"/>
          </w:tcPr>
          <w:p w14:paraId="731CEE11" w14:textId="77777777" w:rsidR="00CB342E" w:rsidRPr="00CB342E" w:rsidRDefault="005E63C7" w:rsidP="00CB342E">
            <w:pPr>
              <w:pStyle w:val="NoSpacing"/>
              <w:rPr>
                <w:rFonts w:eastAsiaTheme="minorHAnsi" w:cs="Arial"/>
                <w:b/>
                <w:szCs w:val="24"/>
              </w:rPr>
            </w:pPr>
            <w:r>
              <w:rPr>
                <w:rFonts w:eastAsiaTheme="minorHAnsi" w:cs="Arial"/>
                <w:b/>
                <w:szCs w:val="24"/>
              </w:rPr>
              <w:t xml:space="preserve">PS </w:t>
            </w:r>
            <w:r w:rsidR="00CB342E" w:rsidRPr="00CB342E">
              <w:rPr>
                <w:rFonts w:eastAsiaTheme="minorHAnsi" w:cs="Arial"/>
                <w:b/>
                <w:szCs w:val="24"/>
              </w:rPr>
              <w:t>Level</w:t>
            </w:r>
          </w:p>
        </w:tc>
        <w:tc>
          <w:tcPr>
            <w:tcW w:w="1932" w:type="dxa"/>
            <w:vAlign w:val="center"/>
          </w:tcPr>
          <w:p w14:paraId="37E5F6EA" w14:textId="77777777" w:rsidR="00CB342E" w:rsidRPr="00CB342E" w:rsidRDefault="00CB342E" w:rsidP="00CB342E">
            <w:pPr>
              <w:pStyle w:val="NoSpacing"/>
              <w:rPr>
                <w:rFonts w:eastAsiaTheme="minorHAnsi" w:cs="Arial"/>
                <w:b/>
                <w:szCs w:val="24"/>
              </w:rPr>
            </w:pPr>
            <w:r w:rsidRPr="00CB342E">
              <w:rPr>
                <w:rFonts w:eastAsiaTheme="minorHAnsi" w:cs="Arial"/>
                <w:b/>
                <w:szCs w:val="24"/>
              </w:rPr>
              <w:t>Status</w:t>
            </w:r>
          </w:p>
        </w:tc>
        <w:tc>
          <w:tcPr>
            <w:tcW w:w="5642" w:type="dxa"/>
            <w:vAlign w:val="center"/>
          </w:tcPr>
          <w:p w14:paraId="0C3E48DA" w14:textId="77777777" w:rsidR="00CB342E" w:rsidRPr="00CB342E" w:rsidRDefault="00CB342E" w:rsidP="00CB342E">
            <w:pPr>
              <w:pStyle w:val="NoSpacing"/>
              <w:rPr>
                <w:rFonts w:eastAsiaTheme="minorHAnsi" w:cs="Arial"/>
                <w:b/>
                <w:szCs w:val="24"/>
              </w:rPr>
            </w:pPr>
            <w:r w:rsidRPr="00CB342E">
              <w:rPr>
                <w:rFonts w:eastAsiaTheme="minorHAnsi" w:cs="Arial"/>
                <w:b/>
                <w:szCs w:val="24"/>
              </w:rPr>
              <w:t>Incident Related Action</w:t>
            </w:r>
          </w:p>
        </w:tc>
      </w:tr>
      <w:tr w:rsidR="00CB342E" w:rsidRPr="00CB342E" w14:paraId="174CA5DF" w14:textId="77777777" w:rsidTr="005E63C7">
        <w:trPr>
          <w:cantSplit/>
        </w:trPr>
        <w:tc>
          <w:tcPr>
            <w:tcW w:w="1560" w:type="dxa"/>
          </w:tcPr>
          <w:p w14:paraId="056AF442"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For information – </w:t>
            </w:r>
            <w:r w:rsidR="005E63C7">
              <w:rPr>
                <w:rFonts w:eastAsiaTheme="minorHAnsi" w:cs="Arial"/>
                <w:sz w:val="22"/>
                <w:szCs w:val="22"/>
              </w:rPr>
              <w:t xml:space="preserve">PS </w:t>
            </w:r>
            <w:r w:rsidRPr="00CB342E">
              <w:rPr>
                <w:rFonts w:eastAsiaTheme="minorHAnsi" w:cs="Arial"/>
                <w:sz w:val="22"/>
                <w:szCs w:val="22"/>
              </w:rPr>
              <w:t>LEVEL 1</w:t>
            </w:r>
          </w:p>
        </w:tc>
        <w:tc>
          <w:tcPr>
            <w:tcW w:w="1932" w:type="dxa"/>
          </w:tcPr>
          <w:p w14:paraId="73292FD6"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Developing situation - readiness signal.  </w:t>
            </w:r>
          </w:p>
        </w:tc>
        <w:tc>
          <w:tcPr>
            <w:tcW w:w="5642" w:type="dxa"/>
          </w:tcPr>
          <w:p w14:paraId="0E1D16DD"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Likely to be for information only.</w:t>
            </w:r>
          </w:p>
          <w:p w14:paraId="0D02C1FA" w14:textId="77777777" w:rsidR="00CB342E" w:rsidRPr="00CB342E" w:rsidRDefault="00CB342E" w:rsidP="00CB342E">
            <w:pPr>
              <w:pStyle w:val="NoSpacing"/>
              <w:rPr>
                <w:rFonts w:eastAsiaTheme="minorHAnsi" w:cs="Arial"/>
                <w:sz w:val="22"/>
                <w:szCs w:val="22"/>
              </w:rPr>
            </w:pPr>
          </w:p>
          <w:p w14:paraId="3DD8554F"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However, all participating organisations should aim to establish whether they are affected by the alert, as quickly as possible. They will then be able to respond to alerts accordingly.</w:t>
            </w:r>
          </w:p>
          <w:p w14:paraId="2F4D8819" w14:textId="77777777" w:rsidR="00CB342E" w:rsidRPr="00CB342E" w:rsidRDefault="00CB342E" w:rsidP="00CB342E">
            <w:pPr>
              <w:pStyle w:val="NoSpacing"/>
              <w:rPr>
                <w:rFonts w:eastAsiaTheme="minorHAnsi" w:cs="Arial"/>
                <w:sz w:val="22"/>
                <w:szCs w:val="22"/>
              </w:rPr>
            </w:pPr>
          </w:p>
          <w:p w14:paraId="4C6AFD19" w14:textId="77777777" w:rsidR="00CB342E" w:rsidRPr="00CB342E" w:rsidRDefault="00CB342E" w:rsidP="00CB342E">
            <w:pPr>
              <w:pStyle w:val="NoSpacing"/>
              <w:rPr>
                <w:rFonts w:eastAsiaTheme="minorHAnsi" w:cs="Arial"/>
                <w:sz w:val="22"/>
                <w:szCs w:val="22"/>
              </w:rPr>
            </w:pPr>
            <w:proofErr w:type="spellStart"/>
            <w:r w:rsidRPr="00CB342E">
              <w:rPr>
                <w:rFonts w:eastAsiaTheme="minorHAnsi" w:cs="Arial"/>
                <w:sz w:val="22"/>
                <w:szCs w:val="22"/>
              </w:rPr>
              <w:t>PSOs</w:t>
            </w:r>
            <w:proofErr w:type="spellEnd"/>
            <w:r w:rsidRPr="00CB342E">
              <w:rPr>
                <w:rFonts w:eastAsiaTheme="minorHAnsi" w:cs="Arial"/>
                <w:sz w:val="22"/>
                <w:szCs w:val="22"/>
              </w:rPr>
              <w:t xml:space="preserve"> are recommended to consider identifying areas of their business that may be affected and gathering relevant information, which depending on the nature of the incident, may include, for example, distribution of products, identification of suppliers, affected volumes, inspection and sample results etc.</w:t>
            </w:r>
          </w:p>
          <w:p w14:paraId="3F7C9601"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  </w:t>
            </w:r>
          </w:p>
          <w:p w14:paraId="299369C0"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FSS may request information via a </w:t>
            </w:r>
            <w:r w:rsidR="005E63C7">
              <w:rPr>
                <w:rFonts w:eastAsiaTheme="minorHAnsi" w:cs="Arial"/>
                <w:sz w:val="22"/>
                <w:szCs w:val="22"/>
              </w:rPr>
              <w:t xml:space="preserve">PS </w:t>
            </w:r>
            <w:r w:rsidRPr="00CB342E">
              <w:rPr>
                <w:rFonts w:eastAsiaTheme="minorHAnsi" w:cs="Arial"/>
                <w:sz w:val="22"/>
                <w:szCs w:val="22"/>
              </w:rPr>
              <w:t>level 1 alert.</w:t>
            </w:r>
          </w:p>
        </w:tc>
      </w:tr>
      <w:tr w:rsidR="00CB342E" w:rsidRPr="00CB342E" w14:paraId="2E957314" w14:textId="77777777" w:rsidTr="005E63C7">
        <w:trPr>
          <w:cantSplit/>
        </w:trPr>
        <w:tc>
          <w:tcPr>
            <w:tcW w:w="1560" w:type="dxa"/>
          </w:tcPr>
          <w:p w14:paraId="72841B8C"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For action – </w:t>
            </w:r>
            <w:r w:rsidR="005E63C7">
              <w:rPr>
                <w:rFonts w:eastAsiaTheme="minorHAnsi" w:cs="Arial"/>
                <w:sz w:val="22"/>
                <w:szCs w:val="22"/>
              </w:rPr>
              <w:t xml:space="preserve">PS </w:t>
            </w:r>
            <w:r w:rsidRPr="00CB342E">
              <w:rPr>
                <w:rFonts w:eastAsiaTheme="minorHAnsi" w:cs="Arial"/>
                <w:sz w:val="22"/>
                <w:szCs w:val="22"/>
              </w:rPr>
              <w:t>LEVEL 2</w:t>
            </w:r>
          </w:p>
        </w:tc>
        <w:tc>
          <w:tcPr>
            <w:tcW w:w="1932" w:type="dxa"/>
          </w:tcPr>
          <w:p w14:paraId="5121CB43" w14:textId="77777777" w:rsidR="00CB342E" w:rsidRPr="00CB342E" w:rsidRDefault="00CB342E" w:rsidP="005E63C7">
            <w:pPr>
              <w:pStyle w:val="NoSpacing"/>
              <w:jc w:val="left"/>
              <w:rPr>
                <w:rFonts w:eastAsiaTheme="minorHAnsi" w:cs="Arial"/>
                <w:sz w:val="22"/>
                <w:szCs w:val="22"/>
              </w:rPr>
            </w:pPr>
            <w:r w:rsidRPr="00CB342E">
              <w:rPr>
                <w:rFonts w:eastAsiaTheme="minorHAnsi" w:cs="Arial"/>
                <w:sz w:val="22"/>
                <w:szCs w:val="22"/>
              </w:rPr>
              <w:t xml:space="preserve">Issued for action to individual </w:t>
            </w:r>
            <w:proofErr w:type="spellStart"/>
            <w:r w:rsidRPr="00CB342E">
              <w:rPr>
                <w:rFonts w:eastAsiaTheme="minorHAnsi" w:cs="Arial"/>
                <w:sz w:val="22"/>
                <w:szCs w:val="22"/>
              </w:rPr>
              <w:t>PSOs</w:t>
            </w:r>
            <w:proofErr w:type="spellEnd"/>
            <w:r w:rsidRPr="00CB342E">
              <w:rPr>
                <w:rFonts w:eastAsiaTheme="minorHAnsi" w:cs="Arial"/>
                <w:sz w:val="22"/>
                <w:szCs w:val="22"/>
              </w:rPr>
              <w:t xml:space="preserve"> </w:t>
            </w:r>
          </w:p>
        </w:tc>
        <w:tc>
          <w:tcPr>
            <w:tcW w:w="5642" w:type="dxa"/>
          </w:tcPr>
          <w:p w14:paraId="187F977E"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This incident is likely to be restricted to one or two </w:t>
            </w:r>
            <w:proofErr w:type="spellStart"/>
            <w:r w:rsidRPr="00CB342E">
              <w:rPr>
                <w:rFonts w:eastAsiaTheme="minorHAnsi" w:cs="Arial"/>
                <w:sz w:val="22"/>
                <w:szCs w:val="22"/>
              </w:rPr>
              <w:t>PSOs</w:t>
            </w:r>
            <w:proofErr w:type="spellEnd"/>
            <w:r w:rsidRPr="00CB342E">
              <w:rPr>
                <w:rFonts w:eastAsiaTheme="minorHAnsi" w:cs="Arial"/>
                <w:sz w:val="22"/>
                <w:szCs w:val="22"/>
              </w:rPr>
              <w:t xml:space="preserve"> or restricted geographically. </w:t>
            </w:r>
          </w:p>
          <w:p w14:paraId="71E3818E" w14:textId="77777777" w:rsidR="00CB342E" w:rsidRPr="00CB342E" w:rsidRDefault="00CB342E" w:rsidP="00CB342E">
            <w:pPr>
              <w:pStyle w:val="NoSpacing"/>
              <w:rPr>
                <w:rFonts w:eastAsiaTheme="minorHAnsi" w:cs="Arial"/>
                <w:sz w:val="22"/>
                <w:szCs w:val="22"/>
              </w:rPr>
            </w:pPr>
          </w:p>
          <w:p w14:paraId="3FEE1B0C"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FSS will ask the affected </w:t>
            </w:r>
            <w:proofErr w:type="spellStart"/>
            <w:r w:rsidRPr="00CB342E">
              <w:rPr>
                <w:rFonts w:eastAsiaTheme="minorHAnsi" w:cs="Arial"/>
                <w:sz w:val="22"/>
                <w:szCs w:val="22"/>
              </w:rPr>
              <w:t>PSO</w:t>
            </w:r>
            <w:proofErr w:type="spellEnd"/>
            <w:r w:rsidRPr="00CB342E">
              <w:rPr>
                <w:rFonts w:eastAsiaTheme="minorHAnsi" w:cs="Arial"/>
                <w:sz w:val="22"/>
                <w:szCs w:val="22"/>
              </w:rPr>
              <w:t>(s) to take specific action and/or provide information, w</w:t>
            </w:r>
            <w:r w:rsidR="00003FFB">
              <w:rPr>
                <w:rFonts w:eastAsiaTheme="minorHAnsi" w:cs="Arial"/>
                <w:sz w:val="22"/>
                <w:szCs w:val="22"/>
              </w:rPr>
              <w:t>hich must be reported back to</w:t>
            </w:r>
            <w:r w:rsidRPr="00CB342E">
              <w:rPr>
                <w:rFonts w:eastAsiaTheme="minorHAnsi" w:cs="Arial"/>
                <w:sz w:val="22"/>
                <w:szCs w:val="22"/>
              </w:rPr>
              <w:t xml:space="preserve"> FSS.  </w:t>
            </w:r>
          </w:p>
          <w:p w14:paraId="2C907BF2" w14:textId="77777777" w:rsidR="00CB342E" w:rsidRPr="00CB342E" w:rsidRDefault="00CB342E" w:rsidP="00CB342E">
            <w:pPr>
              <w:pStyle w:val="NoSpacing"/>
              <w:rPr>
                <w:rFonts w:eastAsiaTheme="minorHAnsi" w:cs="Arial"/>
                <w:sz w:val="22"/>
                <w:szCs w:val="22"/>
              </w:rPr>
            </w:pPr>
          </w:p>
          <w:p w14:paraId="3DEFAB8F"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All </w:t>
            </w:r>
            <w:proofErr w:type="spellStart"/>
            <w:r w:rsidRPr="00CB342E">
              <w:rPr>
                <w:rFonts w:eastAsiaTheme="minorHAnsi" w:cs="Arial"/>
                <w:sz w:val="22"/>
                <w:szCs w:val="22"/>
              </w:rPr>
              <w:t>PSOs</w:t>
            </w:r>
            <w:proofErr w:type="spellEnd"/>
            <w:r w:rsidRPr="00CB342E">
              <w:rPr>
                <w:rFonts w:eastAsiaTheme="minorHAnsi" w:cs="Arial"/>
                <w:sz w:val="22"/>
                <w:szCs w:val="22"/>
              </w:rPr>
              <w:t xml:space="preserve"> will receive a copy of the Alert regardless of whether it applies. </w:t>
            </w:r>
          </w:p>
        </w:tc>
      </w:tr>
      <w:tr w:rsidR="00CB342E" w:rsidRPr="00CB342E" w14:paraId="00041A69" w14:textId="77777777" w:rsidTr="005E63C7">
        <w:trPr>
          <w:cantSplit/>
        </w:trPr>
        <w:tc>
          <w:tcPr>
            <w:tcW w:w="1560" w:type="dxa"/>
            <w:shd w:val="clear" w:color="auto" w:fill="E5DFEC" w:themeFill="accent4" w:themeFillTint="33"/>
          </w:tcPr>
          <w:p w14:paraId="366C8FD9"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For action – </w:t>
            </w:r>
            <w:r w:rsidR="005E63C7">
              <w:rPr>
                <w:rFonts w:eastAsiaTheme="minorHAnsi" w:cs="Arial"/>
                <w:sz w:val="22"/>
                <w:szCs w:val="22"/>
              </w:rPr>
              <w:t xml:space="preserve">PS </w:t>
            </w:r>
            <w:r w:rsidRPr="00CB342E">
              <w:rPr>
                <w:rFonts w:eastAsiaTheme="minorHAnsi" w:cs="Arial"/>
                <w:sz w:val="22"/>
                <w:szCs w:val="22"/>
              </w:rPr>
              <w:t>LEVEL 3</w:t>
            </w:r>
          </w:p>
        </w:tc>
        <w:tc>
          <w:tcPr>
            <w:tcW w:w="1932" w:type="dxa"/>
            <w:shd w:val="clear" w:color="auto" w:fill="E5DFEC" w:themeFill="accent4" w:themeFillTint="33"/>
          </w:tcPr>
          <w:p w14:paraId="7DD7398A"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Issued for action to all </w:t>
            </w:r>
            <w:proofErr w:type="spellStart"/>
            <w:r w:rsidRPr="00CB342E">
              <w:rPr>
                <w:rFonts w:eastAsiaTheme="minorHAnsi" w:cs="Arial"/>
                <w:sz w:val="22"/>
                <w:szCs w:val="22"/>
              </w:rPr>
              <w:t>PSOs</w:t>
            </w:r>
            <w:proofErr w:type="spellEnd"/>
          </w:p>
        </w:tc>
        <w:tc>
          <w:tcPr>
            <w:tcW w:w="5642" w:type="dxa"/>
            <w:shd w:val="clear" w:color="auto" w:fill="E5DFEC" w:themeFill="accent4" w:themeFillTint="33"/>
          </w:tcPr>
          <w:p w14:paraId="44C76ECD"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This incident is likely to be wide spread across the public sector and unlikely to be limited to the public sector. </w:t>
            </w:r>
          </w:p>
          <w:p w14:paraId="31F27821" w14:textId="77777777" w:rsidR="00CB342E" w:rsidRPr="00CB342E" w:rsidRDefault="00CB342E" w:rsidP="00CB342E">
            <w:pPr>
              <w:pStyle w:val="NoSpacing"/>
              <w:rPr>
                <w:rFonts w:eastAsiaTheme="minorHAnsi" w:cs="Arial"/>
                <w:sz w:val="22"/>
                <w:szCs w:val="22"/>
              </w:rPr>
            </w:pPr>
          </w:p>
          <w:p w14:paraId="3DF752AB"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If the incident results in food-borne illness or death.</w:t>
            </w:r>
          </w:p>
          <w:p w14:paraId="542B4B4D" w14:textId="77777777" w:rsidR="00CB342E" w:rsidRPr="00CB342E" w:rsidRDefault="00CB342E" w:rsidP="00CB342E">
            <w:pPr>
              <w:pStyle w:val="NoSpacing"/>
              <w:rPr>
                <w:rFonts w:eastAsiaTheme="minorHAnsi" w:cs="Arial"/>
                <w:sz w:val="22"/>
                <w:szCs w:val="22"/>
              </w:rPr>
            </w:pPr>
          </w:p>
          <w:p w14:paraId="1BF4B95E"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FSS will ask the </w:t>
            </w:r>
            <w:proofErr w:type="spellStart"/>
            <w:r w:rsidRPr="00CB342E">
              <w:rPr>
                <w:rFonts w:eastAsiaTheme="minorHAnsi" w:cs="Arial"/>
                <w:sz w:val="22"/>
                <w:szCs w:val="22"/>
              </w:rPr>
              <w:t>PSOs</w:t>
            </w:r>
            <w:proofErr w:type="spellEnd"/>
            <w:r w:rsidRPr="00CB342E">
              <w:rPr>
                <w:rFonts w:eastAsiaTheme="minorHAnsi" w:cs="Arial"/>
                <w:sz w:val="22"/>
                <w:szCs w:val="22"/>
              </w:rPr>
              <w:t xml:space="preserve"> to take specific action and/or provide information, which must be reported back to FSS.  </w:t>
            </w:r>
          </w:p>
          <w:p w14:paraId="1678104F" w14:textId="77777777" w:rsidR="00CB342E" w:rsidRPr="00CB342E" w:rsidRDefault="00CB342E" w:rsidP="00CB342E">
            <w:pPr>
              <w:pStyle w:val="NoSpacing"/>
              <w:rPr>
                <w:rFonts w:eastAsiaTheme="minorHAnsi" w:cs="Arial"/>
                <w:sz w:val="22"/>
                <w:szCs w:val="22"/>
              </w:rPr>
            </w:pPr>
          </w:p>
          <w:p w14:paraId="17167347" w14:textId="77777777" w:rsidR="00CB342E" w:rsidRDefault="00CB342E" w:rsidP="00CB342E">
            <w:pPr>
              <w:pStyle w:val="NoSpacing"/>
              <w:rPr>
                <w:rFonts w:eastAsiaTheme="minorHAnsi" w:cs="Arial"/>
                <w:sz w:val="22"/>
                <w:szCs w:val="22"/>
              </w:rPr>
            </w:pPr>
            <w:r w:rsidRPr="00CB342E">
              <w:rPr>
                <w:rFonts w:eastAsiaTheme="minorHAnsi" w:cs="Arial"/>
                <w:sz w:val="22"/>
                <w:szCs w:val="22"/>
              </w:rPr>
              <w:t>The Public Sector Incidents Team</w:t>
            </w:r>
            <w:r w:rsidR="004A3E89">
              <w:rPr>
                <w:rFonts w:eastAsiaTheme="minorHAnsi" w:cs="Arial"/>
                <w:sz w:val="22"/>
                <w:szCs w:val="22"/>
              </w:rPr>
              <w:t xml:space="preserve"> (</w:t>
            </w:r>
            <w:proofErr w:type="spellStart"/>
            <w:r w:rsidR="004A3E89">
              <w:rPr>
                <w:rFonts w:eastAsiaTheme="minorHAnsi" w:cs="Arial"/>
                <w:sz w:val="22"/>
                <w:szCs w:val="22"/>
              </w:rPr>
              <w:t>PSIT</w:t>
            </w:r>
            <w:proofErr w:type="spellEnd"/>
            <w:r w:rsidR="004A3E89">
              <w:rPr>
                <w:rFonts w:eastAsiaTheme="minorHAnsi" w:cs="Arial"/>
                <w:sz w:val="22"/>
                <w:szCs w:val="22"/>
              </w:rPr>
              <w:t xml:space="preserve">) </w:t>
            </w:r>
            <w:r w:rsidRPr="00CB342E">
              <w:rPr>
                <w:rFonts w:eastAsiaTheme="minorHAnsi" w:cs="Arial"/>
                <w:sz w:val="22"/>
                <w:szCs w:val="22"/>
              </w:rPr>
              <w:t xml:space="preserve"> will be convened to ensure that a coordinated approach is undertaken to information gathering, sampling and product withdrawal, for instance.</w:t>
            </w:r>
          </w:p>
          <w:p w14:paraId="535136B2" w14:textId="77777777" w:rsidR="00010F3A" w:rsidRDefault="00010F3A" w:rsidP="00CB342E">
            <w:pPr>
              <w:pStyle w:val="NoSpacing"/>
              <w:rPr>
                <w:rFonts w:eastAsiaTheme="minorHAnsi" w:cs="Arial"/>
                <w:sz w:val="22"/>
                <w:szCs w:val="22"/>
              </w:rPr>
            </w:pPr>
          </w:p>
          <w:p w14:paraId="6DAC2493" w14:textId="77777777" w:rsidR="00010F3A" w:rsidRPr="00CB342E" w:rsidRDefault="00010F3A" w:rsidP="00CB342E">
            <w:pPr>
              <w:pStyle w:val="NoSpacing"/>
              <w:rPr>
                <w:rFonts w:eastAsiaTheme="minorHAnsi" w:cs="Arial"/>
                <w:sz w:val="22"/>
                <w:szCs w:val="22"/>
              </w:rPr>
            </w:pPr>
            <w:r w:rsidRPr="00010F3A">
              <w:rPr>
                <w:rFonts w:eastAsiaTheme="minorHAnsi" w:cs="Arial"/>
                <w:sz w:val="22"/>
                <w:szCs w:val="22"/>
              </w:rPr>
              <w:t>A Situation Report (SITREP) will be issued regularly or as required.</w:t>
            </w:r>
          </w:p>
        </w:tc>
      </w:tr>
      <w:tr w:rsidR="00CB342E" w:rsidRPr="00CB342E" w14:paraId="5CF592C1" w14:textId="77777777" w:rsidTr="005E63C7">
        <w:trPr>
          <w:cantSplit/>
        </w:trPr>
        <w:tc>
          <w:tcPr>
            <w:tcW w:w="1560" w:type="dxa"/>
          </w:tcPr>
          <w:p w14:paraId="3875DD20"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De-escalation – </w:t>
            </w:r>
            <w:r w:rsidR="005E63C7">
              <w:rPr>
                <w:rFonts w:eastAsiaTheme="minorHAnsi" w:cs="Arial"/>
                <w:sz w:val="22"/>
                <w:szCs w:val="22"/>
              </w:rPr>
              <w:t xml:space="preserve">PS </w:t>
            </w:r>
            <w:r w:rsidRPr="00CB342E">
              <w:rPr>
                <w:rFonts w:eastAsiaTheme="minorHAnsi" w:cs="Arial"/>
                <w:sz w:val="22"/>
                <w:szCs w:val="22"/>
              </w:rPr>
              <w:t>LEVEL 4</w:t>
            </w:r>
          </w:p>
        </w:tc>
        <w:tc>
          <w:tcPr>
            <w:tcW w:w="1932" w:type="dxa"/>
          </w:tcPr>
          <w:p w14:paraId="1CB0EA32" w14:textId="77777777" w:rsidR="00CB342E" w:rsidRPr="00CB342E" w:rsidRDefault="00CB342E" w:rsidP="005E63C7">
            <w:pPr>
              <w:pStyle w:val="NoSpacing"/>
              <w:jc w:val="left"/>
              <w:rPr>
                <w:rFonts w:eastAsiaTheme="minorHAnsi" w:cs="Arial"/>
                <w:sz w:val="22"/>
                <w:szCs w:val="22"/>
              </w:rPr>
            </w:pPr>
            <w:r w:rsidRPr="00CB342E">
              <w:rPr>
                <w:rFonts w:eastAsiaTheme="minorHAnsi" w:cs="Arial"/>
                <w:sz w:val="22"/>
                <w:szCs w:val="22"/>
              </w:rPr>
              <w:t xml:space="preserve">Issued to all </w:t>
            </w:r>
            <w:proofErr w:type="spellStart"/>
            <w:r w:rsidRPr="00CB342E">
              <w:rPr>
                <w:rFonts w:eastAsiaTheme="minorHAnsi" w:cs="Arial"/>
                <w:sz w:val="22"/>
                <w:szCs w:val="22"/>
              </w:rPr>
              <w:t>PSOs</w:t>
            </w:r>
            <w:proofErr w:type="spellEnd"/>
            <w:r w:rsidRPr="00CB342E">
              <w:rPr>
                <w:rFonts w:eastAsiaTheme="minorHAnsi" w:cs="Arial"/>
                <w:sz w:val="22"/>
                <w:szCs w:val="22"/>
              </w:rPr>
              <w:t xml:space="preserve"> for information</w:t>
            </w:r>
          </w:p>
        </w:tc>
        <w:tc>
          <w:tcPr>
            <w:tcW w:w="5642" w:type="dxa"/>
          </w:tcPr>
          <w:p w14:paraId="4A155223"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The incident has been or is being investigated and action taken as necessary. The affected food is no longer available.</w:t>
            </w:r>
          </w:p>
          <w:p w14:paraId="2EFCD79E" w14:textId="77777777" w:rsidR="00CB342E" w:rsidRPr="00CB342E" w:rsidRDefault="00CB342E" w:rsidP="00CB342E">
            <w:pPr>
              <w:pStyle w:val="NoSpacing"/>
              <w:rPr>
                <w:rFonts w:eastAsiaTheme="minorHAnsi" w:cs="Arial"/>
                <w:sz w:val="22"/>
                <w:szCs w:val="22"/>
              </w:rPr>
            </w:pPr>
          </w:p>
          <w:p w14:paraId="34E88624"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Information may still be required to fully close the incident.</w:t>
            </w:r>
          </w:p>
          <w:p w14:paraId="576EE054" w14:textId="77777777" w:rsidR="00CB342E" w:rsidRPr="00CB342E" w:rsidRDefault="00CB342E" w:rsidP="00CB342E">
            <w:pPr>
              <w:pStyle w:val="NoSpacing"/>
              <w:rPr>
                <w:rFonts w:eastAsiaTheme="minorHAnsi" w:cs="Arial"/>
                <w:sz w:val="22"/>
                <w:szCs w:val="22"/>
              </w:rPr>
            </w:pPr>
          </w:p>
          <w:p w14:paraId="53A0DAC5" w14:textId="77777777" w:rsidR="00CB342E" w:rsidRPr="00CB342E" w:rsidRDefault="00CB342E" w:rsidP="00CB342E">
            <w:pPr>
              <w:pStyle w:val="NoSpacing"/>
              <w:rPr>
                <w:rFonts w:eastAsiaTheme="minorHAnsi" w:cs="Arial"/>
                <w:sz w:val="22"/>
                <w:szCs w:val="22"/>
              </w:rPr>
            </w:pPr>
            <w:r w:rsidRPr="00CB342E">
              <w:rPr>
                <w:rFonts w:eastAsiaTheme="minorHAnsi" w:cs="Arial"/>
                <w:sz w:val="22"/>
                <w:szCs w:val="22"/>
              </w:rPr>
              <w:t xml:space="preserve">Closure occurs when the affected food is not available and corrective action taken by the </w:t>
            </w:r>
            <w:proofErr w:type="spellStart"/>
            <w:r w:rsidRPr="00CB342E">
              <w:rPr>
                <w:rFonts w:eastAsiaTheme="minorHAnsi" w:cs="Arial"/>
                <w:sz w:val="22"/>
                <w:szCs w:val="22"/>
              </w:rPr>
              <w:t>FBOs</w:t>
            </w:r>
            <w:proofErr w:type="spellEnd"/>
            <w:r w:rsidRPr="00CB342E">
              <w:rPr>
                <w:rFonts w:eastAsiaTheme="minorHAnsi" w:cs="Arial"/>
                <w:sz w:val="22"/>
                <w:szCs w:val="22"/>
              </w:rPr>
              <w:t>. A closure notice will then be issued.</w:t>
            </w:r>
          </w:p>
        </w:tc>
      </w:tr>
    </w:tbl>
    <w:p w14:paraId="540BD220" w14:textId="77777777" w:rsidR="00CB342E" w:rsidRPr="00CB342E" w:rsidRDefault="00CB342E" w:rsidP="00CB342E">
      <w:pPr>
        <w:tabs>
          <w:tab w:val="clear" w:pos="720"/>
          <w:tab w:val="clear" w:pos="1440"/>
          <w:tab w:val="clear" w:pos="2160"/>
          <w:tab w:val="clear" w:pos="2880"/>
          <w:tab w:val="clear" w:pos="4680"/>
          <w:tab w:val="clear" w:pos="5400"/>
          <w:tab w:val="clear" w:pos="9000"/>
        </w:tabs>
        <w:spacing w:line="240" w:lineRule="auto"/>
        <w:jc w:val="left"/>
        <w:rPr>
          <w:rFonts w:asciiTheme="minorHAnsi" w:eastAsiaTheme="minorHAnsi" w:hAnsiTheme="minorHAnsi" w:cstheme="minorBidi"/>
          <w:szCs w:val="22"/>
        </w:rPr>
      </w:pPr>
    </w:p>
    <w:p w14:paraId="6488F18F" w14:textId="77777777" w:rsidR="00CE3BA0" w:rsidRPr="00834F02" w:rsidRDefault="00CE3BA0" w:rsidP="00834F02">
      <w:pPr>
        <w:tabs>
          <w:tab w:val="clear" w:pos="9000"/>
          <w:tab w:val="right" w:pos="10490"/>
        </w:tabs>
        <w:jc w:val="left"/>
        <w:rPr>
          <w:sz w:val="28"/>
          <w:szCs w:val="28"/>
        </w:rPr>
      </w:pPr>
    </w:p>
    <w:sectPr w:rsidR="00CE3BA0" w:rsidRPr="00834F02" w:rsidSect="007200EA">
      <w:footerReference w:type="default" r:id="rId10"/>
      <w:headerReference w:type="first" r:id="rId11"/>
      <w:footerReference w:type="first" r:id="rId12"/>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475D" w14:textId="77777777" w:rsidR="00767922" w:rsidRDefault="00767922" w:rsidP="002E19A0">
      <w:pPr>
        <w:spacing w:line="240" w:lineRule="auto"/>
      </w:pPr>
      <w:r>
        <w:separator/>
      </w:r>
    </w:p>
  </w:endnote>
  <w:endnote w:type="continuationSeparator" w:id="0">
    <w:p w14:paraId="0F6271DF" w14:textId="77777777" w:rsidR="00767922" w:rsidRDefault="00767922"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5CA8E71E" w14:textId="77777777" w:rsidR="007200EA" w:rsidRDefault="007200EA">
        <w:pPr>
          <w:pStyle w:val="Footer"/>
          <w:jc w:val="right"/>
        </w:pPr>
        <w:r>
          <w:rPr>
            <w:noProof/>
            <w:lang w:eastAsia="en-GB"/>
          </w:rPr>
          <mc:AlternateContent>
            <mc:Choice Requires="wps">
              <w:drawing>
                <wp:anchor distT="0" distB="0" distL="114300" distR="114300" simplePos="0" relativeHeight="251657216" behindDoc="0" locked="0" layoutInCell="1" allowOverlap="1" wp14:anchorId="4CC676EC" wp14:editId="74CD0DDA">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D07D1"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56B74AA1" w14:textId="77777777" w:rsidR="007200EA" w:rsidRPr="007200EA" w:rsidRDefault="007200EA">
        <w:pPr>
          <w:pStyle w:val="Footer"/>
          <w:jc w:val="right"/>
          <w:rPr>
            <w:sz w:val="18"/>
            <w:szCs w:val="18"/>
          </w:rPr>
        </w:pPr>
        <w:r>
          <w:rPr>
            <w:sz w:val="18"/>
            <w:szCs w:val="18"/>
          </w:rPr>
          <w:t xml:space="preserve">Version </w:t>
        </w:r>
        <w:r w:rsidR="005E63C7">
          <w:rPr>
            <w:sz w:val="18"/>
            <w:szCs w:val="18"/>
          </w:rPr>
          <w:t>04/10</w:t>
        </w:r>
        <w:r w:rsidR="00AB06FF">
          <w:rPr>
            <w:sz w:val="18"/>
            <w:szCs w:val="18"/>
          </w:rPr>
          <w:t>/2019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010F3A">
          <w:rPr>
            <w:noProof/>
            <w:sz w:val="18"/>
            <w:szCs w:val="18"/>
          </w:rPr>
          <w:t>2</w:t>
        </w:r>
        <w:r w:rsidRPr="007200EA">
          <w:rPr>
            <w:noProof/>
            <w:sz w:val="18"/>
            <w:szCs w:val="18"/>
          </w:rPr>
          <w:fldChar w:fldCharType="end"/>
        </w:r>
        <w:r w:rsidRPr="007200EA">
          <w:rPr>
            <w:sz w:val="18"/>
            <w:szCs w:val="18"/>
          </w:rPr>
          <w:t xml:space="preserve"> </w:t>
        </w:r>
      </w:p>
    </w:sdtContent>
  </w:sdt>
  <w:p w14:paraId="50B6EF6F"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825F"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60800" behindDoc="0" locked="0" layoutInCell="1" allowOverlap="1" wp14:anchorId="6868B0D3" wp14:editId="13546B44">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170CBB8" id="Straight Connector 8"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136843EA" w14:textId="77777777" w:rsidR="007200EA" w:rsidRPr="007200EA" w:rsidRDefault="007200EA" w:rsidP="007200EA">
    <w:pPr>
      <w:pStyle w:val="Footer"/>
      <w:jc w:val="right"/>
      <w:rPr>
        <w:sz w:val="18"/>
        <w:szCs w:val="18"/>
      </w:rPr>
    </w:pPr>
    <w:r>
      <w:rPr>
        <w:sz w:val="18"/>
        <w:szCs w:val="18"/>
      </w:rPr>
      <w:t xml:space="preserve">Version </w:t>
    </w:r>
    <w:r w:rsidR="005E63C7">
      <w:rPr>
        <w:sz w:val="18"/>
        <w:szCs w:val="18"/>
      </w:rPr>
      <w:t>0</w:t>
    </w:r>
    <w:r w:rsidR="00010F3A">
      <w:rPr>
        <w:sz w:val="18"/>
        <w:szCs w:val="18"/>
      </w:rPr>
      <w:t>1</w:t>
    </w:r>
    <w:r w:rsidR="005E63C7">
      <w:rPr>
        <w:sz w:val="18"/>
        <w:szCs w:val="18"/>
      </w:rPr>
      <w:t>/1</w:t>
    </w:r>
    <w:r w:rsidR="00010F3A">
      <w:rPr>
        <w:sz w:val="18"/>
        <w:szCs w:val="18"/>
      </w:rPr>
      <w:t>2</w:t>
    </w:r>
    <w:r w:rsidR="00AB06FF">
      <w:rPr>
        <w:sz w:val="18"/>
        <w:szCs w:val="18"/>
      </w:rPr>
      <w:t>/20</w:t>
    </w:r>
    <w:r w:rsidR="00010F3A">
      <w:rPr>
        <w:sz w:val="18"/>
        <w:szCs w:val="18"/>
      </w:rPr>
      <w:t>21</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010F3A">
      <w:rPr>
        <w:noProof/>
        <w:sz w:val="18"/>
        <w:szCs w:val="18"/>
      </w:rPr>
      <w:t>1</w:t>
    </w:r>
    <w:r w:rsidRPr="007200EA">
      <w:rPr>
        <w:noProof/>
        <w:sz w:val="18"/>
        <w:szCs w:val="18"/>
      </w:rPr>
      <w:fldChar w:fldCharType="end"/>
    </w:r>
    <w:r w:rsidRPr="007200EA">
      <w:rPr>
        <w:sz w:val="18"/>
        <w:szCs w:val="18"/>
      </w:rPr>
      <w:t xml:space="preserve"> </w:t>
    </w:r>
  </w:p>
  <w:p w14:paraId="220233D6"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962A" w14:textId="77777777" w:rsidR="00767922" w:rsidRDefault="00767922" w:rsidP="002E19A0">
      <w:pPr>
        <w:spacing w:line="240" w:lineRule="auto"/>
      </w:pPr>
      <w:r>
        <w:separator/>
      </w:r>
    </w:p>
  </w:footnote>
  <w:footnote w:type="continuationSeparator" w:id="0">
    <w:p w14:paraId="0E063AD3" w14:textId="77777777" w:rsidR="00767922" w:rsidRDefault="00767922" w:rsidP="002E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8F3" w14:textId="77777777" w:rsidR="007200EA" w:rsidRDefault="00CE3BA0">
    <w:pPr>
      <w:pStyle w:val="Header"/>
    </w:pPr>
    <w:r>
      <w:rPr>
        <w:noProof/>
        <w:lang w:eastAsia="en-GB"/>
      </w:rPr>
      <w:drawing>
        <wp:anchor distT="0" distB="0" distL="114300" distR="114300" simplePos="0" relativeHeight="251664384" behindDoc="1" locked="0" layoutInCell="1" allowOverlap="1" wp14:anchorId="79996764" wp14:editId="0D2069A2">
          <wp:simplePos x="0" y="0"/>
          <wp:positionH relativeFrom="column">
            <wp:posOffset>3393163</wp:posOffset>
          </wp:positionH>
          <wp:positionV relativeFrom="paragraph">
            <wp:posOffset>-75234</wp:posOffset>
          </wp:positionV>
          <wp:extent cx="2353626" cy="7146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2F811A89" wp14:editId="06E3B378">
          <wp:simplePos x="0" y="0"/>
          <wp:positionH relativeFrom="column">
            <wp:posOffset>-388924</wp:posOffset>
          </wp:positionH>
          <wp:positionV relativeFrom="paragraph">
            <wp:posOffset>-464184</wp:posOffset>
          </wp:positionV>
          <wp:extent cx="1733550" cy="1733550"/>
          <wp:effectExtent l="0" t="0" r="0" b="0"/>
          <wp:wrapNone/>
          <wp:docPr id="7" name="Picture 7"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5"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552937">
    <w:abstractNumId w:val="19"/>
  </w:num>
  <w:num w:numId="2" w16cid:durableId="1479147686">
    <w:abstractNumId w:val="7"/>
  </w:num>
  <w:num w:numId="3" w16cid:durableId="632835998">
    <w:abstractNumId w:val="4"/>
  </w:num>
  <w:num w:numId="4" w16cid:durableId="1499347302">
    <w:abstractNumId w:val="12"/>
  </w:num>
  <w:num w:numId="5" w16cid:durableId="1484463890">
    <w:abstractNumId w:val="14"/>
  </w:num>
  <w:num w:numId="6" w16cid:durableId="1114907866">
    <w:abstractNumId w:val="8"/>
  </w:num>
  <w:num w:numId="7" w16cid:durableId="959646354">
    <w:abstractNumId w:val="17"/>
  </w:num>
  <w:num w:numId="8" w16cid:durableId="661936144">
    <w:abstractNumId w:val="13"/>
  </w:num>
  <w:num w:numId="9" w16cid:durableId="591477052">
    <w:abstractNumId w:val="9"/>
  </w:num>
  <w:num w:numId="10" w16cid:durableId="1674920322">
    <w:abstractNumId w:val="0"/>
  </w:num>
  <w:num w:numId="11" w16cid:durableId="1904291077">
    <w:abstractNumId w:val="1"/>
  </w:num>
  <w:num w:numId="12" w16cid:durableId="252663403">
    <w:abstractNumId w:val="5"/>
  </w:num>
  <w:num w:numId="13" w16cid:durableId="414322410">
    <w:abstractNumId w:val="10"/>
  </w:num>
  <w:num w:numId="14" w16cid:durableId="1518690968">
    <w:abstractNumId w:val="11"/>
  </w:num>
  <w:num w:numId="15" w16cid:durableId="689644519">
    <w:abstractNumId w:val="16"/>
  </w:num>
  <w:num w:numId="16" w16cid:durableId="1749186567">
    <w:abstractNumId w:val="6"/>
  </w:num>
  <w:num w:numId="17" w16cid:durableId="1751076608">
    <w:abstractNumId w:val="2"/>
  </w:num>
  <w:num w:numId="18" w16cid:durableId="414519011">
    <w:abstractNumId w:val="18"/>
  </w:num>
  <w:num w:numId="19" w16cid:durableId="1711954978">
    <w:abstractNumId w:val="3"/>
  </w:num>
  <w:num w:numId="20" w16cid:durableId="7352760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03FFB"/>
    <w:rsid w:val="00010DAB"/>
    <w:rsid w:val="00010DFA"/>
    <w:rsid w:val="00010F3A"/>
    <w:rsid w:val="0004251F"/>
    <w:rsid w:val="00050276"/>
    <w:rsid w:val="00050754"/>
    <w:rsid w:val="000716D8"/>
    <w:rsid w:val="00084B07"/>
    <w:rsid w:val="000B2028"/>
    <w:rsid w:val="000D7629"/>
    <w:rsid w:val="00126CAD"/>
    <w:rsid w:val="001336F5"/>
    <w:rsid w:val="00146FED"/>
    <w:rsid w:val="001B1F9A"/>
    <w:rsid w:val="001C064F"/>
    <w:rsid w:val="001C1DA0"/>
    <w:rsid w:val="001C21D5"/>
    <w:rsid w:val="001D64D5"/>
    <w:rsid w:val="00211789"/>
    <w:rsid w:val="002203ED"/>
    <w:rsid w:val="0022708D"/>
    <w:rsid w:val="002565E0"/>
    <w:rsid w:val="002601CF"/>
    <w:rsid w:val="002C79B6"/>
    <w:rsid w:val="002E19A0"/>
    <w:rsid w:val="00312DAB"/>
    <w:rsid w:val="00324414"/>
    <w:rsid w:val="0033403A"/>
    <w:rsid w:val="00346454"/>
    <w:rsid w:val="00384206"/>
    <w:rsid w:val="0038539E"/>
    <w:rsid w:val="003C5136"/>
    <w:rsid w:val="003D100D"/>
    <w:rsid w:val="00405526"/>
    <w:rsid w:val="0043796C"/>
    <w:rsid w:val="00462A4C"/>
    <w:rsid w:val="00467D78"/>
    <w:rsid w:val="004725A8"/>
    <w:rsid w:val="00485F1F"/>
    <w:rsid w:val="00486BC4"/>
    <w:rsid w:val="004A3E89"/>
    <w:rsid w:val="004A47C8"/>
    <w:rsid w:val="004B3FA7"/>
    <w:rsid w:val="004C25A1"/>
    <w:rsid w:val="004D5296"/>
    <w:rsid w:val="004F2DF7"/>
    <w:rsid w:val="00503B2C"/>
    <w:rsid w:val="00507C13"/>
    <w:rsid w:val="00517585"/>
    <w:rsid w:val="00517B5A"/>
    <w:rsid w:val="00542C81"/>
    <w:rsid w:val="00561C63"/>
    <w:rsid w:val="00595896"/>
    <w:rsid w:val="005C3A51"/>
    <w:rsid w:val="005E63C7"/>
    <w:rsid w:val="005F019C"/>
    <w:rsid w:val="005F67FD"/>
    <w:rsid w:val="00627AA8"/>
    <w:rsid w:val="006409F8"/>
    <w:rsid w:val="0064347D"/>
    <w:rsid w:val="0065351A"/>
    <w:rsid w:val="00675817"/>
    <w:rsid w:val="006D6FD9"/>
    <w:rsid w:val="006E77A9"/>
    <w:rsid w:val="007200EA"/>
    <w:rsid w:val="00755B90"/>
    <w:rsid w:val="00767922"/>
    <w:rsid w:val="0078281D"/>
    <w:rsid w:val="00786DB0"/>
    <w:rsid w:val="007A3245"/>
    <w:rsid w:val="007C1C19"/>
    <w:rsid w:val="007C4AB7"/>
    <w:rsid w:val="007D67D0"/>
    <w:rsid w:val="007F25EC"/>
    <w:rsid w:val="00801C0A"/>
    <w:rsid w:val="008307FD"/>
    <w:rsid w:val="00834F02"/>
    <w:rsid w:val="00857DCE"/>
    <w:rsid w:val="00867051"/>
    <w:rsid w:val="008C4E8A"/>
    <w:rsid w:val="008C6407"/>
    <w:rsid w:val="008E0712"/>
    <w:rsid w:val="008E5969"/>
    <w:rsid w:val="00976BAE"/>
    <w:rsid w:val="009A2044"/>
    <w:rsid w:val="009B62F1"/>
    <w:rsid w:val="009F001C"/>
    <w:rsid w:val="00A0293B"/>
    <w:rsid w:val="00A06A08"/>
    <w:rsid w:val="00A13B62"/>
    <w:rsid w:val="00A52F45"/>
    <w:rsid w:val="00A740A3"/>
    <w:rsid w:val="00A916B1"/>
    <w:rsid w:val="00AB06FF"/>
    <w:rsid w:val="00AE21EA"/>
    <w:rsid w:val="00AF1731"/>
    <w:rsid w:val="00B01A5C"/>
    <w:rsid w:val="00B1056E"/>
    <w:rsid w:val="00B16105"/>
    <w:rsid w:val="00B60DD0"/>
    <w:rsid w:val="00B62EDA"/>
    <w:rsid w:val="00B82479"/>
    <w:rsid w:val="00BA17E2"/>
    <w:rsid w:val="00BB0DAB"/>
    <w:rsid w:val="00BC4318"/>
    <w:rsid w:val="00BE2E8E"/>
    <w:rsid w:val="00C13E1B"/>
    <w:rsid w:val="00C3126A"/>
    <w:rsid w:val="00C37600"/>
    <w:rsid w:val="00C723B7"/>
    <w:rsid w:val="00C820EA"/>
    <w:rsid w:val="00C94CAC"/>
    <w:rsid w:val="00CA601E"/>
    <w:rsid w:val="00CB0F28"/>
    <w:rsid w:val="00CB342E"/>
    <w:rsid w:val="00CC15F9"/>
    <w:rsid w:val="00CC7673"/>
    <w:rsid w:val="00CE3BA0"/>
    <w:rsid w:val="00CE488A"/>
    <w:rsid w:val="00D10BC4"/>
    <w:rsid w:val="00D16BC9"/>
    <w:rsid w:val="00D348D0"/>
    <w:rsid w:val="00D56C85"/>
    <w:rsid w:val="00DD3137"/>
    <w:rsid w:val="00DE1119"/>
    <w:rsid w:val="00E157D7"/>
    <w:rsid w:val="00E1720B"/>
    <w:rsid w:val="00E20293"/>
    <w:rsid w:val="00E2644E"/>
    <w:rsid w:val="00E449B0"/>
    <w:rsid w:val="00E60BC4"/>
    <w:rsid w:val="00E65B16"/>
    <w:rsid w:val="00EB6C19"/>
    <w:rsid w:val="00EC00A6"/>
    <w:rsid w:val="00ED3640"/>
    <w:rsid w:val="00F17AED"/>
    <w:rsid w:val="00F2122F"/>
    <w:rsid w:val="00F42888"/>
    <w:rsid w:val="00F44C41"/>
    <w:rsid w:val="00F61900"/>
    <w:rsid w:val="00F87A67"/>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EEBC2"/>
  <w15:docId w15:val="{04795E8A-0CAD-471C-961B-7485313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ci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A39453748</value>
    </field>
    <field name="Objective-Title">
      <value order="0">Public Sector Incident Protocol - Annex I - Alert PS Level 3 Template</value>
    </field>
    <field name="Objective-Description">
      <value order="0"/>
    </field>
    <field name="Objective-CreationStamp">
      <value order="0">2022-07-20T16:03:51Z</value>
    </field>
    <field name="Objective-IsApproved">
      <value order="0">false</value>
    </field>
    <field name="Objective-IsPublished">
      <value order="0">false</value>
    </field>
    <field name="Objective-DatePublished">
      <value order="0"/>
    </field>
    <field name="Objective-ModificationStamp">
      <value order="0">2023-01-17T16:53:49Z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vA58315878</value>
    </field>
    <field name="Objective-Version">
      <value order="0">0.1</value>
    </field>
    <field name="Objective-VersionNumber">
      <value order="0">1</value>
    </field>
    <field name="Objective-VersionComment">
      <value order="0">First version</value>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A3C8BCF-B453-4619-B310-62DA0C81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Charles H (Heather)</cp:lastModifiedBy>
  <cp:revision>8</cp:revision>
  <cp:lastPrinted>2015-03-16T14:44:00Z</cp:lastPrinted>
  <dcterms:created xsi:type="dcterms:W3CDTF">2018-03-23T16:33:00Z</dcterms:created>
  <dcterms:modified xsi:type="dcterms:W3CDTF">2021-12-14T12:18:00Z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A39453748</vt:lpwstr>
  </property>
  <property fmtid="{D5CDD505-2E9C-101B-9397-08002B2CF9AE}" pid="4" name="Objective-Title">
    <vt:lpwstr>Public Sector Incident Protocol - Annex I - Alert PS Level 3 Template</vt:lpwstr>
  </property>
  <property fmtid="{D5CDD505-2E9C-101B-9397-08002B2CF9AE}" pid="5" name="Objective-Description">
    <vt:lpwstr/>
  </property>
  <property fmtid="{D5CDD505-2E9C-101B-9397-08002B2CF9AE}" pid="6" name="Objective-CreationStamp">
    <vt:filetime>2022-07-20T16:03:51Z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2023-01-17T16:53:49Z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vA58315878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