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b/>
          <w:szCs w:val="24"/>
          <w:lang w:eastAsia="en-GB"/>
        </w:rPr>
      </w:pPr>
      <w:bookmarkStart w:id="0" w:name="_GoBack"/>
      <w:bookmarkEnd w:id="0"/>
      <w:r w:rsidRPr="00593391">
        <w:rPr>
          <w:b/>
          <w:szCs w:val="24"/>
          <w:lang w:eastAsia="en-GB"/>
        </w:rPr>
        <w:t>Annex 2.  How we handle consultation responses.</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 xml:space="preserve">We need to know how to handle your response and in particular, whether you are happy for it to be made public.  The attached Respondent Information Form at </w:t>
      </w:r>
      <w:r w:rsidRPr="00593391">
        <w:rPr>
          <w:b/>
          <w:szCs w:val="24"/>
          <w:lang w:eastAsia="en-GB"/>
        </w:rPr>
        <w:t xml:space="preserve">Annex 4 </w:t>
      </w:r>
      <w:r w:rsidRPr="00593391">
        <w:rPr>
          <w:szCs w:val="24"/>
          <w:lang w:eastAsia="en-GB"/>
        </w:rPr>
        <w:t>will ensure that we treat your response appropriately.  If you ask for your response not to be published we treat it as  confidential.</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 </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You should be aware that Food Standards Scotland is subject to the provisions of the Freedom of Information (Scotland) Act 2002 and must consider any request made to it under the Act for information relating to responses made to this consultation exercise.</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 </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b/>
          <w:i/>
          <w:iCs/>
          <w:szCs w:val="24"/>
          <w:lang w:eastAsia="en-GB"/>
        </w:rPr>
      </w:pPr>
      <w:r w:rsidRPr="00593391">
        <w:rPr>
          <w:b/>
          <w:i/>
          <w:iCs/>
          <w:szCs w:val="24"/>
          <w:lang w:eastAsia="en-GB"/>
        </w:rPr>
        <w:t>What happens next?</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b/>
          <w:szCs w:val="24"/>
          <w:lang w:eastAsia="en-GB"/>
        </w:rPr>
      </w:pP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Following the closing date, all responses will be analysed and considered along with any other available evidence to help us reach a decision on this issue.  We aim to issue a report summarising the outcome of this consultation by the end of June which will then inform any subsequent guidance or instrument considered necessary.</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 </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If you have given permission for your response to be made public and after we have checked  that it contains no potentially defamatory material, your response will be made available to the public in the Food Standards Scotland website</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 xml:space="preserve">web pages shortly thereafter.  </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szCs w:val="24"/>
          <w:lang w:eastAsia="en-GB"/>
        </w:rPr>
      </w:pPr>
      <w:r w:rsidRPr="00593391">
        <w:rPr>
          <w:szCs w:val="24"/>
          <w:lang w:eastAsia="en-GB"/>
        </w:rPr>
        <w:t> </w:t>
      </w:r>
    </w:p>
    <w:p w:rsidR="00593391" w:rsidRPr="00593391" w:rsidRDefault="00593391" w:rsidP="00593391">
      <w:pPr>
        <w:tabs>
          <w:tab w:val="clear" w:pos="720"/>
          <w:tab w:val="clear" w:pos="1440"/>
          <w:tab w:val="clear" w:pos="2160"/>
          <w:tab w:val="clear" w:pos="2880"/>
          <w:tab w:val="clear" w:pos="4680"/>
          <w:tab w:val="clear" w:pos="5400"/>
          <w:tab w:val="clear" w:pos="9000"/>
        </w:tabs>
        <w:spacing w:line="240" w:lineRule="auto"/>
        <w:jc w:val="left"/>
        <w:rPr>
          <w:b/>
          <w:i/>
          <w:iCs/>
          <w:szCs w:val="24"/>
          <w:lang w:eastAsia="en-GB"/>
        </w:rPr>
      </w:pPr>
      <w:r w:rsidRPr="00593391">
        <w:rPr>
          <w:b/>
          <w:i/>
          <w:iCs/>
          <w:szCs w:val="24"/>
          <w:lang w:eastAsia="en-GB"/>
        </w:rPr>
        <w:br w:type="page"/>
      </w:r>
    </w:p>
    <w:p w:rsidR="00E3599D" w:rsidRDefault="00E3599D" w:rsidP="00E36759"/>
    <w:sectPr w:rsidR="00E3599D" w:rsidSect="00AB54F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91" w:rsidRDefault="00593391">
      <w:pPr>
        <w:spacing w:line="240" w:lineRule="auto"/>
      </w:pPr>
      <w:r>
        <w:separator/>
      </w:r>
    </w:p>
  </w:endnote>
  <w:endnote w:type="continuationSeparator" w:id="0">
    <w:p w:rsidR="00593391" w:rsidRDefault="00593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6" w:rsidRDefault="00786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6" w:rsidRDefault="00786046">
    <w:pPr>
      <w:pStyle w:val="Footer"/>
    </w:pPr>
  </w:p>
  <w:tbl>
    <w:tblPr>
      <w:tblW w:w="5000" w:type="pct"/>
      <w:tblLook w:val="01E0" w:firstRow="1" w:lastRow="1" w:firstColumn="1" w:lastColumn="1" w:noHBand="0" w:noVBand="0"/>
    </w:tblPr>
    <w:tblGrid>
      <w:gridCol w:w="5978"/>
      <w:gridCol w:w="3264"/>
    </w:tblGrid>
    <w:tr w:rsidR="00786046" w:rsidRPr="00786046" w:rsidTr="008F5E5F">
      <w:tc>
        <w:tcPr>
          <w:tcW w:w="3234" w:type="pct"/>
          <w:shd w:val="clear" w:color="auto" w:fill="auto"/>
        </w:tcPr>
        <w:p w:rsidR="00786046" w:rsidRPr="00786046" w:rsidRDefault="00786046" w:rsidP="00786046">
          <w:pPr>
            <w:tabs>
              <w:tab w:val="clear" w:pos="720"/>
              <w:tab w:val="clear" w:pos="1440"/>
              <w:tab w:val="clear" w:pos="2160"/>
              <w:tab w:val="clear" w:pos="2880"/>
              <w:tab w:val="clear" w:pos="4680"/>
              <w:tab w:val="clear" w:pos="5400"/>
              <w:tab w:val="clear" w:pos="9000"/>
              <w:tab w:val="right" w:pos="9907"/>
            </w:tabs>
            <w:spacing w:after="200" w:line="240" w:lineRule="exact"/>
            <w:jc w:val="left"/>
            <w:rPr>
              <w:rFonts w:eastAsia="Calibri" w:cs="Arial"/>
              <w:spacing w:val="-2"/>
              <w:sz w:val="19"/>
              <w:szCs w:val="19"/>
            </w:rPr>
          </w:pPr>
        </w:p>
        <w:p w:rsidR="00786046" w:rsidRPr="00786046" w:rsidRDefault="00786046" w:rsidP="00786046">
          <w:pPr>
            <w:tabs>
              <w:tab w:val="clear" w:pos="720"/>
              <w:tab w:val="clear" w:pos="1440"/>
              <w:tab w:val="clear" w:pos="2160"/>
              <w:tab w:val="clear" w:pos="2880"/>
              <w:tab w:val="clear" w:pos="4680"/>
              <w:tab w:val="clear" w:pos="5400"/>
              <w:tab w:val="clear" w:pos="9000"/>
              <w:tab w:val="right" w:pos="9907"/>
            </w:tabs>
            <w:spacing w:after="200" w:line="240" w:lineRule="exact"/>
            <w:jc w:val="left"/>
            <w:rPr>
              <w:rFonts w:ascii="Calibri" w:eastAsia="Calibri" w:hAnsi="Calibri" w:cs="Arial"/>
              <w:spacing w:val="-2"/>
              <w:szCs w:val="24"/>
            </w:rPr>
          </w:pPr>
          <w:r w:rsidRPr="00786046">
            <w:rPr>
              <w:rFonts w:ascii="Calibri" w:eastAsia="Calibri" w:hAnsi="Calibri" w:cs="Arial"/>
              <w:spacing w:val="-2"/>
              <w:szCs w:val="24"/>
            </w:rPr>
            <w:t>Pilgrim House, Old Ford Road, Aberdeen, AB11 5RL</w:t>
          </w:r>
          <w:r w:rsidRPr="00786046">
            <w:rPr>
              <w:rFonts w:ascii="Calibri" w:eastAsia="Calibri" w:hAnsi="Calibri" w:cs="Arial"/>
              <w:spacing w:val="-2"/>
              <w:szCs w:val="24"/>
            </w:rPr>
            <w:br/>
          </w:r>
          <w:hyperlink r:id="rId1" w:history="1">
            <w:r w:rsidRPr="00786046">
              <w:rPr>
                <w:rFonts w:ascii="Calibri" w:eastAsia="Calibri" w:hAnsi="Calibri" w:cs="Arial"/>
                <w:color w:val="0000FF"/>
                <w:spacing w:val="-2"/>
                <w:szCs w:val="24"/>
                <w:u w:val="single"/>
              </w:rPr>
              <w:t>www.foodstandards.gov.scot</w:t>
            </w:r>
          </w:hyperlink>
          <w:r w:rsidRPr="00786046">
            <w:rPr>
              <w:rFonts w:ascii="Calibri" w:eastAsia="Calibri" w:hAnsi="Calibri" w:cs="Arial"/>
              <w:spacing w:val="-2"/>
              <w:szCs w:val="24"/>
            </w:rPr>
            <w:t xml:space="preserve"> </w:t>
          </w:r>
        </w:p>
      </w:tc>
      <w:tc>
        <w:tcPr>
          <w:tcW w:w="1766" w:type="pct"/>
          <w:shd w:val="clear" w:color="auto" w:fill="auto"/>
        </w:tcPr>
        <w:p w:rsidR="00786046" w:rsidRPr="00786046" w:rsidRDefault="00786046" w:rsidP="00786046">
          <w:pPr>
            <w:tabs>
              <w:tab w:val="clear" w:pos="720"/>
              <w:tab w:val="clear" w:pos="1440"/>
              <w:tab w:val="clear" w:pos="2160"/>
              <w:tab w:val="clear" w:pos="2880"/>
              <w:tab w:val="clear" w:pos="4680"/>
              <w:tab w:val="clear" w:pos="5400"/>
              <w:tab w:val="clear" w:pos="9000"/>
              <w:tab w:val="right" w:pos="9907"/>
            </w:tabs>
            <w:spacing w:after="200" w:line="276" w:lineRule="auto"/>
            <w:ind w:left="-6589" w:right="-18"/>
            <w:jc w:val="right"/>
            <w:rPr>
              <w:rFonts w:ascii="Clan-News" w:eastAsia="Calibri" w:hAnsi="Clan-News"/>
              <w:sz w:val="19"/>
              <w:szCs w:val="19"/>
            </w:rPr>
          </w:pPr>
          <w:r w:rsidRPr="00786046">
            <w:rPr>
              <w:rFonts w:ascii="Calibri" w:eastAsia="Calibri" w:hAnsi="Calibri"/>
              <w:noProof/>
              <w:sz w:val="22"/>
              <w:szCs w:val="22"/>
              <w:lang w:eastAsia="en-GB"/>
            </w:rPr>
            <w:drawing>
              <wp:inline distT="0" distB="0" distL="0" distR="0" wp14:anchorId="36054F70" wp14:editId="04C53D1B">
                <wp:extent cx="891723" cy="622748"/>
                <wp:effectExtent l="0" t="0" r="3810" b="6350"/>
                <wp:docPr id="1" name="Picture 1"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sidRPr="00786046">
            <w:rPr>
              <w:rFonts w:ascii="Calibri" w:eastAsia="Calibri" w:hAnsi="Calibri"/>
              <w:noProof/>
              <w:sz w:val="22"/>
              <w:szCs w:val="22"/>
              <w:lang w:eastAsia="en-GB"/>
            </w:rPr>
            <w:drawing>
              <wp:inline distT="0" distB="0" distL="0" distR="0" wp14:anchorId="1DC5D7E1" wp14:editId="49F78683">
                <wp:extent cx="744146" cy="744146"/>
                <wp:effectExtent l="0" t="0" r="0" b="0"/>
                <wp:docPr id="2" name="Picture 2"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786046">
            <w:rPr>
              <w:rFonts w:eastAsia="Calibri"/>
              <w:sz w:val="22"/>
              <w:szCs w:val="24"/>
            </w:rPr>
            <w:t xml:space="preserve"> </w:t>
          </w:r>
        </w:p>
      </w:tc>
    </w:tr>
  </w:tbl>
  <w:p w:rsidR="00786046" w:rsidRDefault="00786046">
    <w:pPr>
      <w:pStyle w:val="Footer"/>
    </w:pPr>
  </w:p>
  <w:p w:rsidR="003F2479" w:rsidRPr="0067486A" w:rsidRDefault="003F2479"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6" w:rsidRDefault="00786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91" w:rsidRDefault="00593391">
      <w:pPr>
        <w:spacing w:line="240" w:lineRule="auto"/>
      </w:pPr>
      <w:r>
        <w:separator/>
      </w:r>
    </w:p>
  </w:footnote>
  <w:footnote w:type="continuationSeparator" w:id="0">
    <w:p w:rsidR="00593391" w:rsidRDefault="005933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6" w:rsidRDefault="00786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6" w:rsidRDefault="00786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91"/>
    <w:rsid w:val="00100021"/>
    <w:rsid w:val="001267F7"/>
    <w:rsid w:val="00157346"/>
    <w:rsid w:val="00192DC7"/>
    <w:rsid w:val="002F3688"/>
    <w:rsid w:val="003F2479"/>
    <w:rsid w:val="00411FC4"/>
    <w:rsid w:val="004D7552"/>
    <w:rsid w:val="00593391"/>
    <w:rsid w:val="0067486A"/>
    <w:rsid w:val="006D26F7"/>
    <w:rsid w:val="00786046"/>
    <w:rsid w:val="0092776C"/>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786046"/>
    <w:rPr>
      <w:lang w:eastAsia="en-US"/>
    </w:rPr>
  </w:style>
  <w:style w:type="paragraph" w:styleId="BalloonText">
    <w:name w:val="Balloon Text"/>
    <w:basedOn w:val="Normal"/>
    <w:link w:val="BalloonTextChar"/>
    <w:uiPriority w:val="99"/>
    <w:semiHidden/>
    <w:unhideWhenUsed/>
    <w:rsid w:val="00786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786046"/>
    <w:rPr>
      <w:lang w:eastAsia="en-US"/>
    </w:rPr>
  </w:style>
  <w:style w:type="paragraph" w:styleId="BalloonText">
    <w:name w:val="Balloon Text"/>
    <w:basedOn w:val="Normal"/>
    <w:link w:val="BalloonTextChar"/>
    <w:uiPriority w:val="99"/>
    <w:semiHidden/>
    <w:unhideWhenUsed/>
    <w:rsid w:val="00786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1031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u441067</dc:creator>
  <cp:lastModifiedBy>u441131</cp:lastModifiedBy>
  <cp:revision>2</cp:revision>
  <dcterms:created xsi:type="dcterms:W3CDTF">2017-05-08T08:50:00Z</dcterms:created>
  <dcterms:modified xsi:type="dcterms:W3CDTF">2017-05-08T08:50:00Z</dcterms:modified>
</cp:coreProperties>
</file>